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E099B" w14:textId="446F4349" w:rsidR="00EA2522" w:rsidRPr="00CF4322" w:rsidRDefault="00EA2522" w:rsidP="00EA2522">
      <w:pPr>
        <w:tabs>
          <w:tab w:val="right" w:pos="9639"/>
        </w:tabs>
        <w:overflowPunct w:val="0"/>
        <w:autoSpaceDE w:val="0"/>
        <w:autoSpaceDN w:val="0"/>
        <w:adjustRightInd w:val="0"/>
        <w:jc w:val="left"/>
        <w:textAlignment w:val="baseline"/>
        <w:rPr>
          <w:rFonts w:ascii="Arial" w:eastAsia="Yu Gothic Medium" w:hAnsi="Arial"/>
          <w:b/>
          <w:bCs/>
          <w:i/>
          <w:kern w:val="0"/>
          <w:sz w:val="28"/>
          <w:szCs w:val="28"/>
          <w:lang w:val="en-US"/>
        </w:rPr>
      </w:pPr>
      <w:r w:rsidRPr="00CF4322">
        <w:rPr>
          <w:rFonts w:ascii="Arial" w:eastAsia="Yu Gothic Medium" w:hAnsi="Arial"/>
          <w:b/>
          <w:bCs/>
          <w:kern w:val="0"/>
          <w:sz w:val="28"/>
          <w:szCs w:val="28"/>
          <w:lang w:val="en-US" w:eastAsia="en-US"/>
        </w:rPr>
        <w:t>3GPP T</w:t>
      </w:r>
      <w:bookmarkStart w:id="0" w:name="_Ref452454252"/>
      <w:bookmarkEnd w:id="0"/>
      <w:r w:rsidRPr="00CF4322">
        <w:rPr>
          <w:rFonts w:ascii="Arial" w:eastAsia="Yu Gothic Medium" w:hAnsi="Arial"/>
          <w:b/>
          <w:bCs/>
          <w:kern w:val="0"/>
          <w:sz w:val="28"/>
          <w:szCs w:val="28"/>
          <w:lang w:val="en-US" w:eastAsia="en-US"/>
        </w:rPr>
        <w:t>SG</w:t>
      </w:r>
      <w:r w:rsidRPr="00CF4322">
        <w:rPr>
          <w:rFonts w:ascii="Arial" w:eastAsia="Yu Gothic Medium" w:hAnsi="Arial"/>
          <w:b/>
          <w:bCs/>
          <w:kern w:val="0"/>
          <w:sz w:val="28"/>
          <w:szCs w:val="28"/>
          <w:lang w:val="en-US"/>
        </w:rPr>
        <w:t>-</w:t>
      </w:r>
      <w:r w:rsidRPr="00CF4322">
        <w:rPr>
          <w:rFonts w:ascii="Arial" w:eastAsia="Yu Gothic Medium" w:hAnsi="Arial"/>
          <w:b/>
          <w:bCs/>
          <w:kern w:val="0"/>
          <w:sz w:val="28"/>
          <w:szCs w:val="28"/>
          <w:lang w:val="en-US" w:eastAsia="en-US"/>
        </w:rPr>
        <w:t>RAN</w:t>
      </w:r>
      <w:r w:rsidRPr="00CF4322">
        <w:rPr>
          <w:rFonts w:ascii="Arial" w:eastAsia="Yu Gothic Medium" w:hAnsi="Arial"/>
          <w:b/>
          <w:bCs/>
          <w:kern w:val="0"/>
          <w:sz w:val="28"/>
          <w:szCs w:val="28"/>
          <w:lang w:val="en-US"/>
        </w:rPr>
        <w:t xml:space="preserve"> WG</w:t>
      </w:r>
      <w:r w:rsidRPr="00CF4322">
        <w:rPr>
          <w:rFonts w:ascii="Arial" w:eastAsia="Yu Gothic Medium" w:hAnsi="Arial"/>
          <w:b/>
          <w:bCs/>
          <w:kern w:val="0"/>
          <w:sz w:val="28"/>
          <w:szCs w:val="28"/>
          <w:lang w:val="en-US" w:eastAsia="en-US"/>
        </w:rPr>
        <w:t>2</w:t>
      </w:r>
      <w:r w:rsidRPr="00CF4322">
        <w:rPr>
          <w:rFonts w:ascii="Arial" w:eastAsia="Yu Gothic Medium" w:hAnsi="Arial"/>
          <w:b/>
          <w:bCs/>
          <w:kern w:val="0"/>
          <w:sz w:val="28"/>
          <w:szCs w:val="28"/>
          <w:lang w:val="en-US"/>
        </w:rPr>
        <w:t xml:space="preserve"> #</w:t>
      </w:r>
      <w:r w:rsidR="004712FF" w:rsidRPr="00CF4322">
        <w:rPr>
          <w:rFonts w:ascii="Arial" w:eastAsia="Yu Gothic Medium" w:hAnsi="Arial"/>
          <w:b/>
          <w:bCs/>
          <w:kern w:val="0"/>
          <w:sz w:val="28"/>
          <w:szCs w:val="28"/>
          <w:lang w:val="en-US"/>
        </w:rPr>
        <w:t>12</w:t>
      </w:r>
      <w:r w:rsidR="00811FF3">
        <w:rPr>
          <w:rFonts w:ascii="Arial" w:eastAsia="Yu Gothic Medium" w:hAnsi="Arial"/>
          <w:b/>
          <w:bCs/>
          <w:kern w:val="0"/>
          <w:sz w:val="28"/>
          <w:szCs w:val="28"/>
          <w:lang w:val="en-US"/>
        </w:rPr>
        <w:t>7</w:t>
      </w:r>
      <w:r w:rsidR="00D97911">
        <w:rPr>
          <w:rFonts w:ascii="等线" w:eastAsia="等线" w:hAnsi="等线" w:hint="eastAsia"/>
          <w:b/>
          <w:bCs/>
          <w:kern w:val="0"/>
          <w:sz w:val="28"/>
          <w:szCs w:val="28"/>
          <w:lang w:val="en-US" w:eastAsia="zh-CN"/>
        </w:rPr>
        <w:t>bis</w:t>
      </w:r>
      <w:r w:rsidRPr="00CF4322">
        <w:rPr>
          <w:rFonts w:ascii="Arial" w:eastAsia="Yu Gothic Medium" w:hAnsi="Arial"/>
          <w:b/>
          <w:bCs/>
          <w:kern w:val="0"/>
          <w:sz w:val="28"/>
          <w:szCs w:val="28"/>
          <w:lang w:val="en-US" w:eastAsia="en-US"/>
        </w:rPr>
        <w:tab/>
      </w:r>
      <w:r w:rsidR="00F059A3" w:rsidRPr="00F059A3">
        <w:rPr>
          <w:rFonts w:ascii="Arial" w:eastAsia="Yu Gothic Medium" w:hAnsi="Arial"/>
          <w:b/>
          <w:bCs/>
          <w:kern w:val="0"/>
          <w:sz w:val="28"/>
          <w:szCs w:val="28"/>
          <w:lang w:val="en-US" w:eastAsia="en-US"/>
        </w:rPr>
        <w:t>R2-2408659</w:t>
      </w:r>
    </w:p>
    <w:p w14:paraId="6812F64A" w14:textId="77777777" w:rsidR="00D97911" w:rsidRPr="00A845EE" w:rsidRDefault="00D97911" w:rsidP="00D97911">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A845EE">
        <w:rPr>
          <w:rFonts w:ascii="Arial" w:eastAsia="Arial Unicode MS" w:hAnsi="Arial" w:cs="Times New Roman"/>
          <w:b/>
          <w:bCs/>
          <w:sz w:val="28"/>
          <w:szCs w:val="28"/>
        </w:rPr>
        <w:t>Hefei, China, Oct 14th – 18th, 2024</w:t>
      </w:r>
    </w:p>
    <w:p w14:paraId="6E9D0149" w14:textId="77777777" w:rsidR="00EE111B" w:rsidRPr="00D97911" w:rsidRDefault="00EE111B" w:rsidP="00EA2522">
      <w:pPr>
        <w:tabs>
          <w:tab w:val="right" w:pos="9639"/>
        </w:tabs>
        <w:overflowPunct w:val="0"/>
        <w:autoSpaceDE w:val="0"/>
        <w:autoSpaceDN w:val="0"/>
        <w:adjustRightInd w:val="0"/>
        <w:jc w:val="left"/>
        <w:textAlignment w:val="baseline"/>
        <w:rPr>
          <w:rFonts w:ascii="Arial" w:eastAsia="Yu Gothic Medium" w:hAnsi="Arial"/>
          <w:b/>
          <w:bCs/>
          <w:kern w:val="0"/>
          <w:sz w:val="24"/>
          <w:szCs w:val="20"/>
        </w:rPr>
      </w:pPr>
    </w:p>
    <w:p w14:paraId="00C5836B" w14:textId="77777777" w:rsidR="00EA2522" w:rsidRPr="00CF4322" w:rsidRDefault="00EA2522" w:rsidP="00EA2522">
      <w:pPr>
        <w:overflowPunct w:val="0"/>
        <w:autoSpaceDE w:val="0"/>
        <w:autoSpaceDN w:val="0"/>
        <w:adjustRightInd w:val="0"/>
        <w:jc w:val="left"/>
        <w:textAlignment w:val="baseline"/>
        <w:rPr>
          <w:rFonts w:ascii="Arial" w:eastAsia="Yu Gothic Medium" w:hAnsi="Arial"/>
          <w:b/>
          <w:bCs/>
          <w:kern w:val="0"/>
          <w:sz w:val="24"/>
          <w:szCs w:val="20"/>
          <w:lang w:val="en-US"/>
        </w:rPr>
      </w:pPr>
    </w:p>
    <w:p w14:paraId="344F4629" w14:textId="1D52E46E" w:rsidR="00EA2522" w:rsidRPr="00CF4322" w:rsidRDefault="00EA2522" w:rsidP="00EA2522">
      <w:pPr>
        <w:widowControl/>
        <w:spacing w:after="120"/>
        <w:jc w:val="left"/>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Agenda item:</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694374" w:rsidRPr="00CF4322">
        <w:rPr>
          <w:rFonts w:ascii="Arial" w:eastAsia="Yu Gothic Medium" w:hAnsi="Arial" w:cs="Arial"/>
          <w:b/>
          <w:bCs/>
          <w:kern w:val="0"/>
          <w:sz w:val="24"/>
          <w:szCs w:val="20"/>
          <w:lang w:val="en-US"/>
        </w:rPr>
        <w:t>8.6.2</w:t>
      </w:r>
      <w:r w:rsidR="00694374" w:rsidRPr="00CF4322">
        <w:rPr>
          <w:rFonts w:ascii="Arial" w:eastAsia="Yu Gothic Medium" w:hAnsi="Arial" w:cs="Arial"/>
          <w:b/>
          <w:bCs/>
          <w:kern w:val="0"/>
          <w:sz w:val="24"/>
          <w:szCs w:val="20"/>
          <w:lang w:val="en-US"/>
        </w:rPr>
        <w:tab/>
        <w:t>Inter-CU LTM</w:t>
      </w:r>
    </w:p>
    <w:p w14:paraId="604365C4" w14:textId="2DD8DAB6"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Title: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D342DD" w:rsidRPr="00D342DD">
        <w:rPr>
          <w:rFonts w:ascii="Arial" w:eastAsia="Yu Gothic Medium" w:hAnsi="Arial" w:cs="Arial"/>
          <w:b/>
          <w:bCs/>
          <w:kern w:val="0"/>
          <w:sz w:val="24"/>
          <w:szCs w:val="20"/>
          <w:lang w:val="en-US"/>
        </w:rPr>
        <w:t>Discussion on inter-CU LTM</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Source: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Document for:</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Discussion</w:t>
      </w:r>
      <w:r w:rsidRPr="00CF4322">
        <w:rPr>
          <w:rFonts w:ascii="Arial" w:eastAsia="Yu Gothic Medium" w:hAnsi="Arial" w:cs="Arial"/>
          <w:b/>
          <w:bCs/>
          <w:kern w:val="0"/>
          <w:sz w:val="24"/>
          <w:szCs w:val="20"/>
          <w:lang w:val="en-US"/>
        </w:rPr>
        <w:t xml:space="preserve">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591CD0AB" w14:textId="49DB76B7" w:rsidR="002F5594" w:rsidRPr="002F5594" w:rsidRDefault="002F5594" w:rsidP="002F5594">
      <w:pPr>
        <w:widowControl/>
        <w:spacing w:afterLines="50" w:after="120"/>
        <w:rPr>
          <w:rFonts w:ascii="Times New Roman" w:eastAsia="Arial Unicode MS" w:hAnsi="Times New Roman" w:cs="Times New Roman"/>
          <w:kern w:val="0"/>
          <w:szCs w:val="20"/>
          <w:lang w:eastAsia="zh-CN"/>
        </w:rPr>
      </w:pPr>
      <w:r w:rsidRPr="002F5594">
        <w:rPr>
          <w:rFonts w:ascii="Times New Roman" w:eastAsia="Arial Unicode MS" w:hAnsi="Times New Roman" w:cs="Times New Roman"/>
          <w:kern w:val="0"/>
          <w:szCs w:val="20"/>
          <w:lang w:eastAsia="zh-CN"/>
        </w:rPr>
        <w:t>The Objective 1 of the WID [1] for NR mobility enhancements Phase 4 is formulated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F5594" w:rsidRPr="002F5594" w14:paraId="28358665" w14:textId="77777777" w:rsidTr="002F5594">
        <w:tc>
          <w:tcPr>
            <w:tcW w:w="9629" w:type="dxa"/>
            <w:tcBorders>
              <w:top w:val="single" w:sz="4" w:space="0" w:color="auto"/>
              <w:left w:val="single" w:sz="4" w:space="0" w:color="auto"/>
              <w:bottom w:val="single" w:sz="4" w:space="0" w:color="auto"/>
              <w:right w:val="single" w:sz="4" w:space="0" w:color="auto"/>
            </w:tcBorders>
            <w:hideMark/>
          </w:tcPr>
          <w:p w14:paraId="570B4E84" w14:textId="77777777" w:rsidR="002F5594" w:rsidRPr="002F5594" w:rsidRDefault="002F5594" w:rsidP="002F5594">
            <w:pPr>
              <w:widowControl/>
              <w:numPr>
                <w:ilvl w:val="0"/>
                <w:numId w:val="21"/>
              </w:numPr>
              <w:overflowPunct w:val="0"/>
              <w:autoSpaceDE w:val="0"/>
              <w:autoSpaceDN w:val="0"/>
              <w:adjustRightInd w:val="0"/>
              <w:jc w:val="left"/>
              <w:textAlignment w:val="baseline"/>
              <w:rPr>
                <w:rFonts w:ascii="Times New Roman" w:eastAsia="Arial Unicode MS" w:hAnsi="Times New Roman" w:cs="Times New Roman"/>
                <w:kern w:val="0"/>
                <w:szCs w:val="20"/>
                <w:lang w:eastAsia="zh-CN"/>
              </w:rPr>
            </w:pPr>
            <w:r w:rsidRPr="002F5594">
              <w:rPr>
                <w:rFonts w:ascii="Times New Roman" w:eastAsia="Arial Unicode MS" w:hAnsi="Times New Roman" w:cs="Times New Roman"/>
                <w:kern w:val="0"/>
                <w:szCs w:val="20"/>
                <w:lang w:eastAsia="zh-CN"/>
              </w:rPr>
              <w:t>Specify support for inter-CU Layer1/Layer 2 Triggered Mobility (LTM) [RAN2, RAN3]</w:t>
            </w:r>
          </w:p>
          <w:p w14:paraId="67D00859" w14:textId="77777777" w:rsidR="002F5594" w:rsidRPr="002F5594" w:rsidRDefault="002F5594" w:rsidP="002F5594">
            <w:pPr>
              <w:widowControl/>
              <w:numPr>
                <w:ilvl w:val="1"/>
                <w:numId w:val="21"/>
              </w:numPr>
              <w:overflowPunct w:val="0"/>
              <w:autoSpaceDE w:val="0"/>
              <w:autoSpaceDN w:val="0"/>
              <w:adjustRightInd w:val="0"/>
              <w:jc w:val="left"/>
              <w:textAlignment w:val="baseline"/>
              <w:rPr>
                <w:rFonts w:ascii="Times New Roman" w:eastAsia="Arial Unicode MS" w:hAnsi="Times New Roman" w:cs="Times New Roman"/>
                <w:kern w:val="0"/>
                <w:szCs w:val="20"/>
                <w:lang w:eastAsia="zh-CN"/>
              </w:rPr>
            </w:pPr>
            <w:r w:rsidRPr="002F5594">
              <w:rPr>
                <w:rFonts w:ascii="Times New Roman" w:eastAsia="Arial Unicode MS" w:hAnsi="Times New Roman" w:cs="Times New Roman"/>
                <w:kern w:val="0"/>
                <w:szCs w:val="20"/>
                <w:lang w:eastAsia="zh-CN"/>
              </w:rPr>
              <w:t>Prioritize the case when CU is acting as MN when DC is not configured</w:t>
            </w:r>
          </w:p>
          <w:p w14:paraId="32DD3BD7" w14:textId="77777777" w:rsidR="002F5594" w:rsidRPr="002F5594" w:rsidRDefault="002F5594" w:rsidP="002F5594">
            <w:pPr>
              <w:widowControl/>
              <w:numPr>
                <w:ilvl w:val="1"/>
                <w:numId w:val="21"/>
              </w:numPr>
              <w:overflowPunct w:val="0"/>
              <w:autoSpaceDE w:val="0"/>
              <w:autoSpaceDN w:val="0"/>
              <w:adjustRightInd w:val="0"/>
              <w:jc w:val="left"/>
              <w:textAlignment w:val="baseline"/>
              <w:rPr>
                <w:rFonts w:ascii="Times New Roman" w:eastAsia="Arial Unicode MS" w:hAnsi="Times New Roman" w:cs="Times New Roman"/>
                <w:kern w:val="0"/>
                <w:szCs w:val="20"/>
                <w:lang w:eastAsia="zh-CN"/>
              </w:rPr>
            </w:pPr>
            <w:r w:rsidRPr="002F5594">
              <w:rPr>
                <w:rFonts w:ascii="Times New Roman" w:eastAsia="Arial Unicode MS" w:hAnsi="Times New Roman" w:cs="Times New Roman"/>
                <w:kern w:val="0"/>
                <w:szCs w:val="20"/>
                <w:lang w:eastAsia="zh-CN"/>
              </w:rPr>
              <w:t>When DC is configured, inter-CU LTM can be configured either in MN or in SN but not both at the same time. For such cases:</w:t>
            </w:r>
          </w:p>
          <w:p w14:paraId="6C4D6418" w14:textId="77777777" w:rsidR="002F5594" w:rsidRPr="002F5594" w:rsidRDefault="002F5594" w:rsidP="002F5594">
            <w:pPr>
              <w:widowControl/>
              <w:numPr>
                <w:ilvl w:val="2"/>
                <w:numId w:val="21"/>
              </w:numPr>
              <w:overflowPunct w:val="0"/>
              <w:autoSpaceDE w:val="0"/>
              <w:autoSpaceDN w:val="0"/>
              <w:adjustRightInd w:val="0"/>
              <w:jc w:val="left"/>
              <w:textAlignment w:val="baseline"/>
              <w:rPr>
                <w:rFonts w:ascii="Times New Roman" w:eastAsia="Arial Unicode MS" w:hAnsi="Times New Roman" w:cs="Times New Roman"/>
                <w:kern w:val="0"/>
                <w:szCs w:val="20"/>
                <w:lang w:eastAsia="zh-CN"/>
              </w:rPr>
            </w:pPr>
            <w:r w:rsidRPr="002F5594">
              <w:rPr>
                <w:rFonts w:ascii="Times New Roman" w:eastAsia="Arial Unicode MS" w:hAnsi="Times New Roman" w:cs="Times New Roman"/>
                <w:kern w:val="0"/>
                <w:szCs w:val="20"/>
                <w:lang w:eastAsia="zh-CN"/>
              </w:rPr>
              <w:t>As secondary priority, support the case where CU is acting as SN and MN is unchanged</w:t>
            </w:r>
          </w:p>
          <w:p w14:paraId="7005E760" w14:textId="77777777" w:rsidR="002F5594" w:rsidRPr="002F5594" w:rsidRDefault="002F5594" w:rsidP="002F5594">
            <w:pPr>
              <w:widowControl/>
              <w:numPr>
                <w:ilvl w:val="2"/>
                <w:numId w:val="21"/>
              </w:numPr>
              <w:overflowPunct w:val="0"/>
              <w:autoSpaceDE w:val="0"/>
              <w:autoSpaceDN w:val="0"/>
              <w:adjustRightInd w:val="0"/>
              <w:jc w:val="left"/>
              <w:textAlignment w:val="baseline"/>
              <w:rPr>
                <w:rFonts w:ascii="Times New Roman" w:eastAsia="Arial Unicode MS" w:hAnsi="Times New Roman" w:cs="Times New Roman"/>
                <w:kern w:val="0"/>
                <w:szCs w:val="20"/>
                <w:lang w:eastAsia="zh-CN"/>
              </w:rPr>
            </w:pPr>
            <w:r w:rsidRPr="002F5594">
              <w:rPr>
                <w:rFonts w:ascii="Times New Roman" w:eastAsia="Arial Unicode MS" w:hAnsi="Times New Roman" w:cs="Times New Roman"/>
                <w:kern w:val="0"/>
                <w:szCs w:val="20"/>
                <w:lang w:eastAsia="zh-CN"/>
              </w:rPr>
              <w:t>As secondary priority, support the case where CU is acting as MN and SN is unchanged or SN is released</w:t>
            </w:r>
          </w:p>
          <w:p w14:paraId="2D8A350D" w14:textId="77777777" w:rsidR="002F5594" w:rsidRPr="002F5594" w:rsidRDefault="002F5594" w:rsidP="002F5594">
            <w:pPr>
              <w:widowControl/>
              <w:numPr>
                <w:ilvl w:val="1"/>
                <w:numId w:val="21"/>
              </w:numPr>
              <w:overflowPunct w:val="0"/>
              <w:autoSpaceDE w:val="0"/>
              <w:autoSpaceDN w:val="0"/>
              <w:adjustRightInd w:val="0"/>
              <w:jc w:val="left"/>
              <w:textAlignment w:val="baseline"/>
              <w:rPr>
                <w:rFonts w:ascii="Times New Roman" w:eastAsia="Arial Unicode MS" w:hAnsi="Times New Roman" w:cs="Times New Roman"/>
                <w:kern w:val="0"/>
                <w:szCs w:val="20"/>
                <w:lang w:eastAsia="zh-CN"/>
              </w:rPr>
            </w:pPr>
            <w:r w:rsidRPr="002F5594">
              <w:rPr>
                <w:rFonts w:ascii="Times New Roman" w:eastAsia="Arial Unicode MS" w:hAnsi="Times New Roman" w:cs="Times New Roman"/>
                <w:kern w:val="0"/>
                <w:szCs w:val="20"/>
                <w:lang w:eastAsia="zh-CN"/>
              </w:rPr>
              <w:t>Specify support for subsequent LTM mobility procedures aiming to avoid RRC configuration between cell switches as per Rel-18 LTM</w:t>
            </w:r>
          </w:p>
          <w:p w14:paraId="2A221235" w14:textId="77777777" w:rsidR="002F5594" w:rsidRPr="002F5594" w:rsidRDefault="002F5594" w:rsidP="002F5594">
            <w:pPr>
              <w:widowControl/>
              <w:numPr>
                <w:ilvl w:val="2"/>
                <w:numId w:val="21"/>
              </w:numPr>
              <w:overflowPunct w:val="0"/>
              <w:autoSpaceDE w:val="0"/>
              <w:autoSpaceDN w:val="0"/>
              <w:adjustRightInd w:val="0"/>
              <w:jc w:val="left"/>
              <w:textAlignment w:val="baseline"/>
              <w:rPr>
                <w:rFonts w:ascii="Times New Roman" w:eastAsia="Arial Unicode MS" w:hAnsi="Times New Roman" w:cs="Times New Roman"/>
                <w:kern w:val="0"/>
                <w:szCs w:val="20"/>
                <w:lang w:eastAsia="zh-CN"/>
              </w:rPr>
            </w:pPr>
            <w:r w:rsidRPr="002F5594">
              <w:rPr>
                <w:rFonts w:ascii="Times New Roman" w:eastAsia="Arial Unicode MS" w:hAnsi="Times New Roman" w:cs="Times New Roman"/>
                <w:kern w:val="0"/>
                <w:szCs w:val="20"/>
                <w:lang w:eastAsia="zh-CN"/>
              </w:rPr>
              <w:t xml:space="preserve">Coordination with SA3 needed with respect to security key handling </w:t>
            </w:r>
          </w:p>
          <w:p w14:paraId="782156F7" w14:textId="77777777" w:rsidR="002F5594" w:rsidRPr="002F5594" w:rsidRDefault="002F5594" w:rsidP="002F5594">
            <w:pPr>
              <w:widowControl/>
              <w:numPr>
                <w:ilvl w:val="1"/>
                <w:numId w:val="21"/>
              </w:numPr>
              <w:overflowPunct w:val="0"/>
              <w:autoSpaceDE w:val="0"/>
              <w:autoSpaceDN w:val="0"/>
              <w:adjustRightInd w:val="0"/>
              <w:jc w:val="left"/>
              <w:textAlignment w:val="baseline"/>
              <w:rPr>
                <w:rFonts w:ascii="Times New Roman" w:eastAsia="Arial Unicode MS" w:hAnsi="Times New Roman" w:cs="Times New Roman"/>
                <w:kern w:val="0"/>
                <w:szCs w:val="20"/>
                <w:lang w:eastAsia="zh-CN"/>
              </w:rPr>
            </w:pPr>
            <w:r w:rsidRPr="002F5594">
              <w:rPr>
                <w:rFonts w:ascii="Times New Roman" w:eastAsia="Arial Unicode MS" w:hAnsi="Times New Roman" w:cs="Times New Roman"/>
                <w:kern w:val="0"/>
                <w:szCs w:val="20"/>
                <w:lang w:eastAsia="zh-CN"/>
              </w:rPr>
              <w:t>Note: Rel. 18 intra-CU LTM procedure is considered as baseline for adding inter-CU support</w:t>
            </w:r>
          </w:p>
          <w:p w14:paraId="07F6F584" w14:textId="0C5C96A1" w:rsidR="002F5594" w:rsidRPr="002F5594" w:rsidRDefault="002F5594" w:rsidP="002F5594">
            <w:pPr>
              <w:widowControl/>
              <w:overflowPunct w:val="0"/>
              <w:autoSpaceDE w:val="0"/>
              <w:autoSpaceDN w:val="0"/>
              <w:adjustRightInd w:val="0"/>
              <w:ind w:left="1080"/>
              <w:jc w:val="left"/>
              <w:textAlignment w:val="baseline"/>
              <w:rPr>
                <w:rFonts w:ascii="Times New Roman" w:eastAsia="Arial Unicode MS" w:hAnsi="Times New Roman" w:cs="Times New Roman"/>
                <w:kern w:val="0"/>
                <w:szCs w:val="20"/>
                <w:lang w:eastAsia="zh-CN"/>
              </w:rPr>
            </w:pPr>
          </w:p>
        </w:tc>
      </w:tr>
    </w:tbl>
    <w:p w14:paraId="2C45F066" w14:textId="77777777" w:rsidR="002F5594" w:rsidRPr="002F5594" w:rsidRDefault="002F5594" w:rsidP="002F2C9D">
      <w:pPr>
        <w:widowControl/>
        <w:spacing w:afterLines="50" w:after="120"/>
        <w:rPr>
          <w:rFonts w:ascii="Times New Roman" w:eastAsia="Arial Unicode MS" w:hAnsi="Times New Roman" w:cs="Times New Roman"/>
          <w:kern w:val="0"/>
          <w:szCs w:val="20"/>
          <w:lang w:eastAsia="zh-CN"/>
        </w:rPr>
      </w:pPr>
    </w:p>
    <w:p w14:paraId="3F5AC8A5" w14:textId="1CE48D3A" w:rsidR="001A5AE7" w:rsidRPr="002F5594" w:rsidRDefault="00956B9B" w:rsidP="002F2C9D">
      <w:pPr>
        <w:widowControl/>
        <w:spacing w:afterLines="50" w:after="120"/>
        <w:rPr>
          <w:rFonts w:ascii="Times New Roman" w:eastAsia="Arial Unicode MS" w:hAnsi="Times New Roman" w:cs="Times New Roman"/>
          <w:kern w:val="0"/>
          <w:szCs w:val="20"/>
          <w:lang w:eastAsia="zh-CN"/>
        </w:rPr>
      </w:pPr>
      <w:r w:rsidRPr="002F5594">
        <w:rPr>
          <w:rFonts w:ascii="Times New Roman" w:eastAsia="Arial Unicode MS" w:hAnsi="Times New Roman" w:cs="Times New Roman"/>
          <w:kern w:val="0"/>
          <w:szCs w:val="20"/>
          <w:lang w:eastAsia="zh-CN"/>
        </w:rPr>
        <w:t>During the previous</w:t>
      </w:r>
      <w:r w:rsidR="0063600A" w:rsidRPr="002F5594">
        <w:rPr>
          <w:rFonts w:ascii="Times New Roman" w:eastAsia="Arial Unicode MS" w:hAnsi="Times New Roman" w:cs="Times New Roman"/>
          <w:kern w:val="0"/>
          <w:szCs w:val="20"/>
          <w:lang w:eastAsia="zh-CN"/>
        </w:rPr>
        <w:t xml:space="preserve"> meeting, </w:t>
      </w:r>
      <w:r w:rsidR="002F2C9D" w:rsidRPr="002F5594">
        <w:rPr>
          <w:rFonts w:ascii="Times New Roman" w:eastAsia="Arial Unicode MS" w:hAnsi="Times New Roman" w:cs="Times New Roman"/>
          <w:kern w:val="0"/>
          <w:szCs w:val="20"/>
          <w:lang w:eastAsia="zh-CN"/>
        </w:rPr>
        <w:t xml:space="preserve">RAN2 discussed several aspects to support inter-CU LTM, including scenarios, RRC configuration and </w:t>
      </w:r>
      <w:r w:rsidR="003E69EA" w:rsidRPr="002F5594">
        <w:rPr>
          <w:rFonts w:ascii="Times New Roman" w:eastAsia="Arial Unicode MS" w:hAnsi="Times New Roman" w:cs="Times New Roman"/>
          <w:kern w:val="0"/>
          <w:szCs w:val="20"/>
          <w:lang w:eastAsia="zh-CN"/>
        </w:rPr>
        <w:t>signalling</w:t>
      </w:r>
      <w:r w:rsidR="002F2C9D" w:rsidRPr="002F5594">
        <w:rPr>
          <w:rFonts w:ascii="Times New Roman" w:eastAsia="Arial Unicode MS" w:hAnsi="Times New Roman" w:cs="Times New Roman"/>
          <w:kern w:val="0"/>
          <w:szCs w:val="20"/>
          <w:lang w:eastAsia="zh-CN"/>
        </w:rPr>
        <w:t xml:space="preserve"> procedures at different LTM stages, </w:t>
      </w:r>
      <w:r w:rsidR="0063600A" w:rsidRPr="002F5594">
        <w:rPr>
          <w:rFonts w:ascii="Times New Roman" w:eastAsia="Arial Unicode MS" w:hAnsi="Times New Roman" w:cs="Times New Roman"/>
          <w:kern w:val="0"/>
          <w:szCs w:val="20"/>
          <w:lang w:eastAsia="zh-CN"/>
        </w:rPr>
        <w:t xml:space="preserve">some agreements for inter-CU LTM </w:t>
      </w:r>
      <w:r w:rsidR="00CF2AFA" w:rsidRPr="002F5594">
        <w:rPr>
          <w:rFonts w:ascii="Times New Roman" w:eastAsia="Arial Unicode MS" w:hAnsi="Times New Roman" w:cs="Times New Roman"/>
          <w:kern w:val="0"/>
          <w:szCs w:val="20"/>
          <w:lang w:eastAsia="zh-CN"/>
        </w:rPr>
        <w:t>have</w:t>
      </w:r>
      <w:r w:rsidR="0063600A" w:rsidRPr="002F5594">
        <w:rPr>
          <w:rFonts w:ascii="Times New Roman" w:eastAsia="Arial Unicode MS" w:hAnsi="Times New Roman" w:cs="Times New Roman"/>
          <w:kern w:val="0"/>
          <w:szCs w:val="20"/>
          <w:lang w:eastAsia="zh-CN"/>
        </w:rPr>
        <w:t xml:space="preserve"> been </w:t>
      </w:r>
      <w:r w:rsidR="00BC67D0" w:rsidRPr="002F5594">
        <w:rPr>
          <w:rFonts w:ascii="Times New Roman" w:eastAsia="Arial Unicode MS" w:hAnsi="Times New Roman" w:cs="Times New Roman"/>
          <w:kern w:val="0"/>
          <w:szCs w:val="20"/>
          <w:lang w:eastAsia="zh-CN"/>
        </w:rPr>
        <w:t xml:space="preserve">reached </w:t>
      </w:r>
      <w:r w:rsidRPr="002F5594">
        <w:rPr>
          <w:rFonts w:ascii="Times New Roman" w:eastAsia="Arial Unicode MS" w:hAnsi="Times New Roman" w:cs="Times New Roman"/>
          <w:kern w:val="0"/>
          <w:szCs w:val="20"/>
          <w:lang w:eastAsia="zh-CN"/>
        </w:rPr>
        <w:t>[2]</w:t>
      </w:r>
      <w:r w:rsidR="001A5AE7" w:rsidRPr="002F5594">
        <w:rPr>
          <w:rFonts w:ascii="Times New Roman" w:eastAsia="Arial Unicode MS" w:hAnsi="Times New Roman" w:cs="Times New Roman"/>
          <w:kern w:val="0"/>
          <w:szCs w:val="20"/>
          <w:lang w:eastAsia="zh-CN"/>
        </w:rPr>
        <w:t>[3]</w:t>
      </w:r>
      <w:r w:rsidR="002F5594">
        <w:rPr>
          <w:rFonts w:ascii="Times New Roman" w:eastAsia="Arial Unicode MS" w:hAnsi="Times New Roman" w:cs="Times New Roman"/>
          <w:kern w:val="0"/>
          <w:szCs w:val="20"/>
          <w:lang w:eastAsia="zh-CN"/>
        </w:rPr>
        <w:t>[4]</w:t>
      </w:r>
      <w:r w:rsidRPr="002F5594">
        <w:rPr>
          <w:rFonts w:ascii="Times New Roman" w:eastAsia="Arial Unicode MS" w:hAnsi="Times New Roman" w:cs="Times New Roman"/>
          <w:kern w:val="0"/>
          <w:szCs w:val="20"/>
          <w:lang w:eastAsia="zh-CN"/>
        </w:rPr>
        <w:t>.</w:t>
      </w:r>
    </w:p>
    <w:p w14:paraId="5BF222B0" w14:textId="070AB05B" w:rsidR="001A5AE7" w:rsidRPr="002F5594" w:rsidRDefault="00CF2AFA" w:rsidP="00EA2522">
      <w:pPr>
        <w:widowControl/>
        <w:rPr>
          <w:rFonts w:ascii="Times New Roman" w:eastAsia="Arial Unicode MS" w:hAnsi="Times New Roman" w:cs="Times New Roman"/>
          <w:kern w:val="0"/>
          <w:szCs w:val="20"/>
          <w:lang w:eastAsia="zh-CN"/>
        </w:rPr>
      </w:pPr>
      <w:r w:rsidRPr="002F5594">
        <w:rPr>
          <w:rFonts w:ascii="Times New Roman" w:eastAsia="Arial Unicode MS" w:hAnsi="Times New Roman" w:cs="Times New Roman"/>
          <w:kern w:val="0"/>
          <w:szCs w:val="20"/>
          <w:lang w:eastAsia="zh-CN"/>
        </w:rPr>
        <w:t>In this contribution</w:t>
      </w:r>
      <w:r w:rsidR="00127E13" w:rsidRPr="002F5594">
        <w:rPr>
          <w:rFonts w:ascii="Times New Roman" w:eastAsia="Arial Unicode MS" w:hAnsi="Times New Roman" w:cs="Times New Roman"/>
          <w:kern w:val="0"/>
          <w:szCs w:val="20"/>
          <w:lang w:eastAsia="zh-CN"/>
        </w:rPr>
        <w:t xml:space="preserve">, we </w:t>
      </w:r>
      <w:r w:rsidRPr="002F5594">
        <w:rPr>
          <w:rFonts w:ascii="Times New Roman" w:eastAsia="Arial Unicode MS" w:hAnsi="Times New Roman" w:cs="Times New Roman"/>
          <w:kern w:val="0"/>
          <w:szCs w:val="20"/>
          <w:lang w:eastAsia="zh-CN"/>
        </w:rPr>
        <w:t xml:space="preserve">further discuss the </w:t>
      </w:r>
      <w:r w:rsidR="003E69EA" w:rsidRPr="002F5594">
        <w:rPr>
          <w:rFonts w:ascii="Times New Roman" w:eastAsia="Arial Unicode MS" w:hAnsi="Times New Roman" w:cs="Times New Roman"/>
          <w:kern w:val="0"/>
          <w:szCs w:val="20"/>
          <w:lang w:eastAsia="zh-CN"/>
        </w:rPr>
        <w:t>signalling</w:t>
      </w:r>
      <w:r w:rsidR="002F2C9D" w:rsidRPr="002F5594">
        <w:rPr>
          <w:rFonts w:ascii="Times New Roman" w:eastAsia="Arial Unicode MS" w:hAnsi="Times New Roman" w:cs="Times New Roman"/>
          <w:kern w:val="0"/>
          <w:szCs w:val="20"/>
          <w:lang w:eastAsia="zh-CN"/>
        </w:rPr>
        <w:t xml:space="preserve"> flow of </w:t>
      </w:r>
      <w:r w:rsidRPr="002F5594">
        <w:rPr>
          <w:rFonts w:ascii="Times New Roman" w:eastAsia="Arial Unicode MS" w:hAnsi="Times New Roman" w:cs="Times New Roman"/>
          <w:kern w:val="0"/>
          <w:szCs w:val="20"/>
          <w:lang w:eastAsia="zh-CN"/>
        </w:rPr>
        <w:t xml:space="preserve">inter-CU LTM </w:t>
      </w:r>
      <w:r w:rsidR="001A5AE7" w:rsidRPr="002F5594">
        <w:rPr>
          <w:rFonts w:ascii="Times New Roman" w:eastAsia="Arial Unicode MS" w:hAnsi="Times New Roman" w:cs="Times New Roman"/>
          <w:kern w:val="0"/>
          <w:szCs w:val="20"/>
          <w:lang w:eastAsia="zh-CN"/>
        </w:rPr>
        <w:t>procedure</w:t>
      </w:r>
      <w:r w:rsidRPr="002F5594">
        <w:rPr>
          <w:rFonts w:ascii="Times New Roman" w:eastAsia="Arial Unicode MS" w:hAnsi="Times New Roman" w:cs="Times New Roman"/>
          <w:kern w:val="0"/>
          <w:szCs w:val="20"/>
          <w:lang w:eastAsia="zh-CN"/>
        </w:rPr>
        <w:t xml:space="preserve"> and </w:t>
      </w:r>
      <w:r w:rsidR="00414D90">
        <w:rPr>
          <w:rFonts w:ascii="Times New Roman" w:eastAsia="Arial Unicode MS" w:hAnsi="Times New Roman" w:cs="Times New Roman"/>
          <w:kern w:val="0"/>
          <w:szCs w:val="20"/>
          <w:lang w:eastAsia="zh-CN"/>
        </w:rPr>
        <w:t xml:space="preserve">other </w:t>
      </w:r>
      <w:r w:rsidR="001A5AE7" w:rsidRPr="002F5594">
        <w:rPr>
          <w:rFonts w:ascii="Times New Roman" w:eastAsia="Arial Unicode MS" w:hAnsi="Times New Roman" w:cs="Times New Roman"/>
          <w:kern w:val="0"/>
          <w:szCs w:val="20"/>
          <w:lang w:eastAsia="zh-CN"/>
        </w:rPr>
        <w:t>details of inter-CU LTM</w:t>
      </w:r>
      <w:r w:rsidRPr="002F5594">
        <w:rPr>
          <w:rFonts w:ascii="Times New Roman" w:eastAsia="Arial Unicode MS" w:hAnsi="Times New Roman" w:cs="Times New Roman"/>
          <w:kern w:val="0"/>
          <w:szCs w:val="20"/>
          <w:lang w:eastAsia="zh-CN"/>
        </w:rPr>
        <w:t xml:space="preserve">. </w:t>
      </w:r>
    </w:p>
    <w:p w14:paraId="4CCB8C1B" w14:textId="0FD0949A" w:rsidR="00EA25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338E432A" w14:textId="2A162D2E" w:rsidR="00D14165" w:rsidRPr="007B77EC" w:rsidRDefault="00D14165" w:rsidP="00D14165">
      <w:pPr>
        <w:widowControl/>
        <w:spacing w:after="180"/>
        <w:rPr>
          <w:rFonts w:ascii="Times New Roman" w:eastAsia="Microsoft YaHei UI" w:hAnsi="Times New Roman" w:cs="Times New Roman"/>
          <w:color w:val="000000"/>
          <w:kern w:val="0"/>
          <w:szCs w:val="21"/>
          <w:lang w:val="en-US" w:eastAsia="zh-CN"/>
        </w:rPr>
      </w:pPr>
      <w:r w:rsidRPr="007B77EC">
        <w:rPr>
          <w:rFonts w:ascii="Times New Roman" w:eastAsia="Microsoft YaHei UI" w:hAnsi="Times New Roman" w:cs="Times New Roman"/>
          <w:color w:val="000000"/>
          <w:kern w:val="0"/>
          <w:szCs w:val="21"/>
          <w:lang w:val="en-US" w:eastAsia="zh-CN"/>
        </w:rPr>
        <w:t>Based on the previous RAN2 agreements, several cases for inter-CU LTM are listed as follows:</w:t>
      </w:r>
    </w:p>
    <w:p w14:paraId="73B37773" w14:textId="22CCF1B2" w:rsidR="00D14165" w:rsidRPr="007B77EC" w:rsidRDefault="00D14165" w:rsidP="00D14165">
      <w:pPr>
        <w:widowControl/>
        <w:spacing w:after="180"/>
        <w:rPr>
          <w:rFonts w:ascii="Times New Roman" w:eastAsia="Microsoft YaHei UI" w:hAnsi="Times New Roman" w:cs="Times New Roman"/>
          <w:color w:val="000000"/>
          <w:kern w:val="0"/>
          <w:szCs w:val="21"/>
          <w:lang w:val="en-US" w:eastAsia="zh-CN"/>
        </w:rPr>
      </w:pPr>
      <w:r w:rsidRPr="007B77EC">
        <w:rPr>
          <w:rFonts w:ascii="Times New Roman" w:eastAsia="Microsoft YaHei UI" w:hAnsi="Times New Roman" w:cs="Times New Roman"/>
          <w:color w:val="000000"/>
          <w:kern w:val="0"/>
          <w:szCs w:val="21"/>
          <w:lang w:val="en-US" w:eastAsia="zh-CN"/>
        </w:rPr>
        <w:t>Case 1:</w:t>
      </w:r>
      <w:r w:rsidRPr="007B77EC">
        <w:rPr>
          <w:rFonts w:ascii="Times New Roman" w:eastAsia="Arial Unicode MS" w:hAnsi="Times New Roman" w:cs="Times New Roman"/>
          <w:kern w:val="0"/>
          <w:szCs w:val="21"/>
          <w:lang w:val="en-US" w:eastAsia="en-US"/>
        </w:rPr>
        <w:t xml:space="preserve"> </w:t>
      </w:r>
      <w:r w:rsidR="00375752" w:rsidRPr="007B77EC">
        <w:rPr>
          <w:rFonts w:ascii="Times New Roman" w:eastAsia="Arial Unicode MS" w:hAnsi="Times New Roman" w:cs="Times New Roman"/>
          <w:kern w:val="0"/>
          <w:szCs w:val="21"/>
          <w:lang w:val="en-US" w:eastAsia="en-US"/>
        </w:rPr>
        <w:t xml:space="preserve">DC is not configured, i.e., </w:t>
      </w:r>
      <w:r w:rsidRPr="007B77EC">
        <w:rPr>
          <w:rFonts w:ascii="Times New Roman" w:eastAsia="Microsoft YaHei UI" w:hAnsi="Times New Roman" w:cs="Times New Roman"/>
          <w:color w:val="000000"/>
          <w:kern w:val="0"/>
          <w:szCs w:val="21"/>
          <w:lang w:val="en-US" w:eastAsia="zh-CN"/>
        </w:rPr>
        <w:t>CU is acting as MN</w:t>
      </w:r>
    </w:p>
    <w:p w14:paraId="46FA64C6" w14:textId="18C63C0B" w:rsidR="00D14165" w:rsidRPr="007B77EC" w:rsidRDefault="00D14165" w:rsidP="00D14165">
      <w:pPr>
        <w:widowControl/>
        <w:spacing w:after="180"/>
        <w:rPr>
          <w:rFonts w:ascii="Times New Roman" w:eastAsia="Microsoft YaHei UI" w:hAnsi="Times New Roman" w:cs="Times New Roman"/>
          <w:color w:val="000000"/>
          <w:kern w:val="0"/>
          <w:szCs w:val="21"/>
          <w:lang w:val="en-US" w:eastAsia="zh-CN"/>
        </w:rPr>
      </w:pPr>
      <w:r w:rsidRPr="007B77EC">
        <w:rPr>
          <w:rFonts w:ascii="Times New Roman" w:eastAsia="Microsoft YaHei UI" w:hAnsi="Times New Roman" w:cs="Times New Roman"/>
          <w:color w:val="000000"/>
          <w:kern w:val="0"/>
          <w:szCs w:val="21"/>
          <w:lang w:val="en-US" w:eastAsia="zh-CN"/>
        </w:rPr>
        <w:t xml:space="preserve">Case 2: </w:t>
      </w:r>
      <w:r w:rsidR="00375752" w:rsidRPr="007B77EC">
        <w:rPr>
          <w:rFonts w:ascii="Times New Roman" w:eastAsia="Microsoft YaHei UI" w:hAnsi="Times New Roman" w:cs="Times New Roman" w:hint="eastAsia"/>
          <w:color w:val="000000"/>
          <w:kern w:val="0"/>
          <w:szCs w:val="21"/>
          <w:lang w:val="en-US" w:eastAsia="zh-CN"/>
        </w:rPr>
        <w:t>inter-CU</w:t>
      </w:r>
      <w:r w:rsidR="00375752" w:rsidRPr="007B77EC">
        <w:rPr>
          <w:rFonts w:ascii="Times New Roman" w:eastAsia="Microsoft YaHei UI" w:hAnsi="Times New Roman" w:cs="Times New Roman"/>
          <w:color w:val="000000"/>
          <w:kern w:val="0"/>
          <w:szCs w:val="21"/>
          <w:lang w:val="en-US" w:eastAsia="zh-CN"/>
        </w:rPr>
        <w:t xml:space="preserve"> </w:t>
      </w:r>
      <w:r w:rsidR="00375752" w:rsidRPr="007B77EC">
        <w:rPr>
          <w:rFonts w:ascii="Times New Roman" w:eastAsia="Microsoft YaHei UI" w:hAnsi="Times New Roman" w:cs="Times New Roman" w:hint="eastAsia"/>
          <w:color w:val="000000"/>
          <w:kern w:val="0"/>
          <w:szCs w:val="21"/>
          <w:lang w:val="en-US" w:eastAsia="zh-CN"/>
        </w:rPr>
        <w:t>SCG</w:t>
      </w:r>
      <w:r w:rsidR="005E5C88" w:rsidRPr="007B77EC">
        <w:rPr>
          <w:rFonts w:ascii="Times New Roman" w:eastAsia="Microsoft YaHei UI" w:hAnsi="Times New Roman" w:cs="Times New Roman"/>
          <w:color w:val="000000"/>
          <w:kern w:val="0"/>
          <w:szCs w:val="21"/>
          <w:lang w:val="en-US" w:eastAsia="zh-CN"/>
        </w:rPr>
        <w:t xml:space="preserve"> LTM</w:t>
      </w:r>
      <w:r w:rsidR="008A1C24" w:rsidRPr="007B77EC">
        <w:rPr>
          <w:rFonts w:ascii="Times New Roman" w:eastAsia="Microsoft YaHei UI" w:hAnsi="Times New Roman" w:cs="Times New Roman"/>
          <w:color w:val="000000"/>
          <w:kern w:val="0"/>
          <w:szCs w:val="21"/>
          <w:lang w:val="en-US" w:eastAsia="zh-CN"/>
        </w:rPr>
        <w:t xml:space="preserve"> in DC</w:t>
      </w:r>
      <w:r w:rsidR="00375752" w:rsidRPr="007B77EC">
        <w:rPr>
          <w:rFonts w:ascii="Times New Roman" w:eastAsia="Microsoft YaHei UI" w:hAnsi="Times New Roman" w:cs="Times New Roman"/>
          <w:color w:val="000000"/>
          <w:kern w:val="0"/>
          <w:szCs w:val="21"/>
          <w:lang w:val="en-US" w:eastAsia="zh-CN"/>
        </w:rPr>
        <w:t xml:space="preserve">, </w:t>
      </w:r>
      <w:r w:rsidR="005E5C88" w:rsidRPr="007B77EC">
        <w:rPr>
          <w:rFonts w:ascii="Times New Roman" w:eastAsia="Microsoft YaHei UI" w:hAnsi="Times New Roman" w:cs="Times New Roman"/>
          <w:color w:val="000000"/>
          <w:kern w:val="0"/>
          <w:szCs w:val="21"/>
          <w:lang w:val="en-US" w:eastAsia="zh-CN"/>
        </w:rPr>
        <w:t>only SN-initiated inter-SN LTM (including LTM configuration, early DL/UL synch and LTM execution) is supported in Rel-19</w:t>
      </w:r>
    </w:p>
    <w:p w14:paraId="0EF8CC49" w14:textId="5CF9BAAA" w:rsidR="00D14165" w:rsidRPr="007B77EC" w:rsidRDefault="00D14165" w:rsidP="00D14165">
      <w:pPr>
        <w:widowControl/>
        <w:spacing w:after="180"/>
        <w:rPr>
          <w:rFonts w:ascii="Times New Roman" w:eastAsia="Microsoft YaHei UI" w:hAnsi="Times New Roman" w:cs="Times New Roman"/>
          <w:color w:val="000000"/>
          <w:kern w:val="0"/>
          <w:szCs w:val="21"/>
          <w:lang w:val="en-US" w:eastAsia="zh-CN"/>
        </w:rPr>
      </w:pPr>
      <w:r w:rsidRPr="007B77EC">
        <w:rPr>
          <w:rFonts w:ascii="Times New Roman" w:eastAsia="Microsoft YaHei UI" w:hAnsi="Times New Roman" w:cs="Times New Roman"/>
          <w:color w:val="000000"/>
          <w:kern w:val="0"/>
          <w:szCs w:val="21"/>
          <w:lang w:val="en-US" w:eastAsia="zh-CN"/>
        </w:rPr>
        <w:t xml:space="preserve">Case 3: </w:t>
      </w:r>
      <w:r w:rsidR="005E5C88" w:rsidRPr="007B77EC">
        <w:rPr>
          <w:rFonts w:ascii="Times New Roman" w:eastAsia="Microsoft YaHei UI" w:hAnsi="Times New Roman" w:cs="Times New Roman"/>
          <w:color w:val="000000"/>
          <w:kern w:val="0"/>
          <w:szCs w:val="21"/>
          <w:lang w:val="en-US" w:eastAsia="zh-CN"/>
        </w:rPr>
        <w:t>inter-CU MCG LTM</w:t>
      </w:r>
      <w:r w:rsidR="008A1C24" w:rsidRPr="007B77EC">
        <w:rPr>
          <w:rFonts w:ascii="Times New Roman" w:eastAsia="Microsoft YaHei UI" w:hAnsi="Times New Roman" w:cs="Times New Roman"/>
          <w:color w:val="000000"/>
          <w:kern w:val="0"/>
          <w:szCs w:val="21"/>
          <w:lang w:val="en-US" w:eastAsia="zh-CN"/>
        </w:rPr>
        <w:t xml:space="preserve"> in DC</w:t>
      </w:r>
      <w:r w:rsidRPr="007B77EC">
        <w:rPr>
          <w:rFonts w:ascii="Times New Roman" w:eastAsia="Microsoft YaHei UI" w:hAnsi="Times New Roman" w:cs="Times New Roman"/>
          <w:color w:val="000000"/>
          <w:kern w:val="0"/>
          <w:szCs w:val="21"/>
          <w:lang w:val="en-US" w:eastAsia="zh-CN"/>
        </w:rPr>
        <w:t xml:space="preserve">, </w:t>
      </w:r>
      <w:r w:rsidR="005E5C88" w:rsidRPr="007B77EC">
        <w:rPr>
          <w:rFonts w:ascii="Times New Roman" w:eastAsia="Microsoft YaHei UI" w:hAnsi="Times New Roman" w:cs="Times New Roman"/>
          <w:color w:val="000000"/>
          <w:kern w:val="0"/>
          <w:szCs w:val="21"/>
          <w:lang w:val="en-US" w:eastAsia="zh-CN"/>
        </w:rPr>
        <w:t>SCG configuration can be changed in inter-CU MN and leave how to handle SCG part up to NW implementation (e.g.</w:t>
      </w:r>
      <w:r w:rsidR="009D00AE" w:rsidRPr="007B77EC">
        <w:rPr>
          <w:rFonts w:ascii="Times New Roman" w:eastAsia="Microsoft YaHei UI" w:hAnsi="Times New Roman" w:cs="Times New Roman"/>
          <w:color w:val="000000"/>
          <w:kern w:val="0"/>
          <w:szCs w:val="21"/>
          <w:lang w:val="en-US" w:eastAsia="zh-CN"/>
        </w:rPr>
        <w:t>,</w:t>
      </w:r>
      <w:r w:rsidR="005E5C88" w:rsidRPr="007B77EC">
        <w:rPr>
          <w:rFonts w:ascii="Times New Roman" w:eastAsia="Microsoft YaHei UI" w:hAnsi="Times New Roman" w:cs="Times New Roman"/>
          <w:color w:val="000000"/>
          <w:kern w:val="0"/>
          <w:szCs w:val="21"/>
          <w:lang w:val="en-US" w:eastAsia="zh-CN"/>
        </w:rPr>
        <w:t xml:space="preserve"> release or reconfiguration).</w:t>
      </w:r>
    </w:p>
    <w:p w14:paraId="63080E35" w14:textId="747A7467" w:rsidR="006A009B" w:rsidRPr="007B77EC" w:rsidRDefault="001B0226" w:rsidP="005E5C88">
      <w:pPr>
        <w:widowControl/>
        <w:spacing w:after="180"/>
        <w:contextualSpacing/>
        <w:rPr>
          <w:rFonts w:ascii="Times New Roman" w:eastAsia="Microsoft YaHei UI" w:hAnsi="Times New Roman" w:cs="Times New Roman"/>
          <w:color w:val="000000"/>
          <w:kern w:val="0"/>
          <w:szCs w:val="21"/>
          <w:lang w:val="en-US" w:eastAsia="zh-CN"/>
        </w:rPr>
      </w:pPr>
      <w:r w:rsidRPr="007B77EC">
        <w:rPr>
          <w:rFonts w:ascii="Times New Roman" w:eastAsia="Microsoft YaHei UI" w:hAnsi="Times New Roman" w:cs="Times New Roman"/>
          <w:color w:val="000000"/>
          <w:kern w:val="0"/>
          <w:szCs w:val="21"/>
          <w:lang w:val="en-US" w:eastAsia="zh-CN"/>
        </w:rPr>
        <w:t xml:space="preserve">In the following </w:t>
      </w:r>
      <w:r w:rsidR="006A009B" w:rsidRPr="007B77EC">
        <w:rPr>
          <w:rFonts w:ascii="Times New Roman" w:eastAsia="Microsoft YaHei UI" w:hAnsi="Times New Roman" w:cs="Times New Roman"/>
          <w:color w:val="000000"/>
          <w:kern w:val="0"/>
          <w:szCs w:val="21"/>
          <w:lang w:val="en-US" w:eastAsia="zh-CN"/>
        </w:rPr>
        <w:t>part</w:t>
      </w:r>
      <w:r w:rsidRPr="007B77EC">
        <w:rPr>
          <w:rFonts w:ascii="Times New Roman" w:eastAsia="Microsoft YaHei UI" w:hAnsi="Times New Roman" w:cs="Times New Roman"/>
          <w:color w:val="000000"/>
          <w:kern w:val="0"/>
          <w:szCs w:val="21"/>
          <w:lang w:val="en-US" w:eastAsia="zh-CN"/>
        </w:rPr>
        <w:t>, we will analyze the procedure of different cases.</w:t>
      </w:r>
    </w:p>
    <w:p w14:paraId="18D09A37" w14:textId="77777777" w:rsidR="00431603" w:rsidRPr="00D14165" w:rsidRDefault="00431603" w:rsidP="005E5C88">
      <w:pPr>
        <w:widowControl/>
        <w:spacing w:after="180"/>
        <w:contextualSpacing/>
        <w:rPr>
          <w:rFonts w:ascii="Times New Roman" w:eastAsia="Microsoft YaHei UI" w:hAnsi="Times New Roman" w:cs="Times New Roman"/>
          <w:color w:val="000000"/>
          <w:kern w:val="0"/>
          <w:sz w:val="20"/>
          <w:szCs w:val="20"/>
          <w:lang w:val="en-US" w:eastAsia="zh-CN"/>
        </w:rPr>
      </w:pPr>
    </w:p>
    <w:p w14:paraId="6DAF6A74" w14:textId="0DB0A386" w:rsidR="00512073" w:rsidRDefault="006A009B" w:rsidP="006A009B">
      <w:pPr>
        <w:pStyle w:val="2"/>
        <w:rPr>
          <w:noProof/>
          <w:lang w:eastAsia="zh-CN"/>
        </w:rPr>
      </w:pPr>
      <w:r w:rsidRPr="006A009B">
        <w:rPr>
          <w:noProof/>
          <w:lang w:eastAsia="zh-CN"/>
        </w:rPr>
        <w:t>Inter-CU LTM without DC</w:t>
      </w:r>
    </w:p>
    <w:p w14:paraId="0C60E3D6" w14:textId="42145B52" w:rsidR="00BD7595" w:rsidRPr="007B77EC" w:rsidRDefault="00BD7595" w:rsidP="00BD7595">
      <w:pPr>
        <w:widowControl/>
        <w:spacing w:after="180"/>
        <w:rPr>
          <w:rFonts w:ascii="Times New Roman" w:eastAsia="等线" w:hAnsi="Times New Roman" w:cs="Times New Roman"/>
          <w:kern w:val="0"/>
          <w:szCs w:val="21"/>
          <w:lang w:val="en-US" w:eastAsia="zh-CN"/>
        </w:rPr>
      </w:pPr>
      <w:r w:rsidRPr="007B77EC">
        <w:rPr>
          <w:rFonts w:ascii="Times New Roman" w:eastAsia="等线" w:hAnsi="Times New Roman" w:cs="Times New Roman"/>
          <w:kern w:val="0"/>
          <w:szCs w:val="21"/>
          <w:lang w:val="en-US" w:eastAsia="zh-CN"/>
        </w:rPr>
        <w:t xml:space="preserve">For the case CU is acting as MN when DC is not configured, when an inter-CU LTM is applied, the UE is switched to a cell belongs to another </w:t>
      </w:r>
      <w:proofErr w:type="spellStart"/>
      <w:r w:rsidRPr="007B77EC">
        <w:rPr>
          <w:rFonts w:ascii="Times New Roman" w:eastAsia="等线" w:hAnsi="Times New Roman" w:cs="Times New Roman"/>
          <w:kern w:val="0"/>
          <w:szCs w:val="21"/>
          <w:lang w:val="en-US" w:eastAsia="zh-CN"/>
        </w:rPr>
        <w:t>gNB</w:t>
      </w:r>
      <w:proofErr w:type="spellEnd"/>
      <w:r w:rsidRPr="007B77EC">
        <w:rPr>
          <w:rFonts w:ascii="Times New Roman" w:eastAsia="等线" w:hAnsi="Times New Roman" w:cs="Times New Roman"/>
          <w:kern w:val="0"/>
          <w:szCs w:val="21"/>
          <w:lang w:val="en-US" w:eastAsia="zh-CN"/>
        </w:rPr>
        <w:t xml:space="preserve">. </w:t>
      </w:r>
      <w:r w:rsidR="005861E3" w:rsidRPr="007B77EC">
        <w:rPr>
          <w:rFonts w:ascii="Times New Roman" w:eastAsia="等线" w:hAnsi="Times New Roman" w:cs="Times New Roman"/>
          <w:kern w:val="0"/>
          <w:szCs w:val="21"/>
          <w:lang w:val="en-US" w:eastAsia="zh-CN"/>
        </w:rPr>
        <w:t>Taking</w:t>
      </w:r>
      <w:r w:rsidRPr="007B77EC">
        <w:rPr>
          <w:rFonts w:ascii="Times New Roman" w:eastAsia="等线" w:hAnsi="Times New Roman" w:cs="Times New Roman"/>
          <w:kern w:val="0"/>
          <w:szCs w:val="21"/>
          <w:lang w:val="en-US" w:eastAsia="zh-CN"/>
        </w:rPr>
        <w:t xml:space="preserve"> intra-CU LTM procedure </w:t>
      </w:r>
      <w:r w:rsidR="005861E3" w:rsidRPr="007B77EC">
        <w:rPr>
          <w:rFonts w:ascii="Times New Roman" w:eastAsia="等线" w:hAnsi="Times New Roman" w:cs="Times New Roman"/>
          <w:kern w:val="0"/>
          <w:szCs w:val="21"/>
          <w:lang w:val="en-US" w:eastAsia="zh-CN"/>
        </w:rPr>
        <w:t xml:space="preserve">and Intra-AMF/UPF handover procedure </w:t>
      </w:r>
      <w:r w:rsidRPr="007B77EC">
        <w:rPr>
          <w:rFonts w:ascii="Times New Roman" w:eastAsia="等线" w:hAnsi="Times New Roman" w:cs="Times New Roman"/>
          <w:kern w:val="0"/>
          <w:szCs w:val="21"/>
          <w:lang w:val="en-US" w:eastAsia="zh-CN"/>
        </w:rPr>
        <w:t>defined in TS 38.300</w:t>
      </w:r>
      <w:r w:rsidR="001558E3" w:rsidRPr="007B77EC">
        <w:rPr>
          <w:rFonts w:ascii="Times New Roman" w:eastAsia="等线" w:hAnsi="Times New Roman" w:cs="Times New Roman"/>
          <w:kern w:val="0"/>
          <w:szCs w:val="21"/>
          <w:lang w:val="en-US" w:eastAsia="zh-CN"/>
        </w:rPr>
        <w:t xml:space="preserve"> </w:t>
      </w:r>
      <w:r w:rsidRPr="007B77EC">
        <w:rPr>
          <w:rFonts w:ascii="Times New Roman" w:eastAsia="等线" w:hAnsi="Times New Roman" w:cs="Times New Roman"/>
          <w:kern w:val="0"/>
          <w:szCs w:val="21"/>
          <w:lang w:val="en-US" w:eastAsia="zh-CN"/>
        </w:rPr>
        <w:t>as reference</w:t>
      </w:r>
      <w:r w:rsidR="005861E3" w:rsidRPr="007B77EC">
        <w:rPr>
          <w:rFonts w:ascii="Times New Roman" w:eastAsia="等线" w:hAnsi="Times New Roman" w:cs="Times New Roman"/>
          <w:kern w:val="0"/>
          <w:szCs w:val="21"/>
          <w:lang w:val="en-US" w:eastAsia="zh-CN"/>
        </w:rPr>
        <w:t>, we depict the inter-CU LTM without DC in the following Figure 1.</w:t>
      </w:r>
      <w:r w:rsidRPr="007B77EC">
        <w:rPr>
          <w:rFonts w:ascii="Times New Roman" w:eastAsia="等线" w:hAnsi="Times New Roman" w:cs="Times New Roman"/>
          <w:kern w:val="0"/>
          <w:szCs w:val="21"/>
          <w:lang w:val="en-US" w:eastAsia="zh-CN"/>
        </w:rPr>
        <w:t xml:space="preserve"> </w:t>
      </w:r>
    </w:p>
    <w:p w14:paraId="4C7DF63D" w14:textId="77777777" w:rsidR="006A009B" w:rsidRPr="007B77EC" w:rsidRDefault="006A009B" w:rsidP="006A009B">
      <w:pPr>
        <w:rPr>
          <w:rFonts w:eastAsia="等线"/>
          <w:sz w:val="22"/>
          <w:szCs w:val="24"/>
          <w:lang w:val="en-US" w:eastAsia="zh-CN"/>
        </w:rPr>
      </w:pPr>
    </w:p>
    <w:p w14:paraId="4B97C7B3" w14:textId="32F6BF73" w:rsidR="007310C4" w:rsidRDefault="00596516" w:rsidP="007310C4">
      <w:pPr>
        <w:widowControl/>
        <w:spacing w:after="120" w:line="240" w:lineRule="atLeast"/>
        <w:jc w:val="center"/>
        <w:rPr>
          <w:b/>
          <w:bCs/>
        </w:rPr>
      </w:pPr>
      <w:r>
        <w:object w:dxaOrig="7970" w:dyaOrig="7700" w14:anchorId="43E13D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7pt;height:384.55pt" o:ole="">
            <v:imagedata r:id="rId8" o:title=""/>
          </v:shape>
          <o:OLEObject Type="Embed" ProgID="Visio.Drawing.15" ShapeID="_x0000_i1025" DrawAspect="Content" ObjectID="_1789475364" r:id="rId9"/>
        </w:object>
      </w:r>
    </w:p>
    <w:p w14:paraId="7A8F317D" w14:textId="235CD841" w:rsidR="00FE2E74" w:rsidRPr="00627B42" w:rsidRDefault="000A03F8" w:rsidP="007310C4">
      <w:pPr>
        <w:widowControl/>
        <w:spacing w:after="120" w:line="240" w:lineRule="atLeast"/>
        <w:jc w:val="center"/>
        <w:rPr>
          <w:rFonts w:ascii="Times New Roman" w:eastAsia="等线" w:hAnsi="Times New Roman" w:cs="Times New Roman"/>
          <w:color w:val="000000" w:themeColor="text1"/>
          <w:kern w:val="0"/>
          <w:sz w:val="20"/>
          <w:szCs w:val="20"/>
          <w:lang w:val="en-US" w:eastAsia="zh-CN"/>
        </w:rPr>
      </w:pPr>
      <w:r w:rsidRPr="00627B42">
        <w:rPr>
          <w:rFonts w:ascii="Times New Roman" w:eastAsia="等线" w:hAnsi="Times New Roman" w:cs="Times New Roman"/>
          <w:color w:val="000000" w:themeColor="text1"/>
          <w:kern w:val="0"/>
          <w:sz w:val="20"/>
          <w:szCs w:val="20"/>
          <w:lang w:val="en-US" w:eastAsia="zh-CN"/>
        </w:rPr>
        <w:t>Figure 1. inter-CU LTM without DC</w:t>
      </w:r>
    </w:p>
    <w:p w14:paraId="0161B3F0" w14:textId="2CF80204" w:rsidR="001B141D" w:rsidRPr="007B77EC" w:rsidRDefault="00093D45" w:rsidP="006175C1">
      <w:pPr>
        <w:widowControl/>
        <w:spacing w:after="120" w:line="240" w:lineRule="atLeast"/>
        <w:rPr>
          <w:rFonts w:ascii="Times New Roman" w:eastAsia="Microsoft YaHei UI" w:hAnsi="Times New Roman" w:cs="Times New Roman"/>
          <w:color w:val="000000"/>
          <w:kern w:val="0"/>
          <w:szCs w:val="21"/>
          <w:lang w:val="en-US" w:eastAsia="zh-CN"/>
        </w:rPr>
      </w:pPr>
      <w:r w:rsidRPr="007B77EC">
        <w:rPr>
          <w:rFonts w:ascii="Times New Roman" w:eastAsia="Microsoft YaHei UI" w:hAnsi="Times New Roman" w:cs="Times New Roman"/>
          <w:color w:val="000000"/>
          <w:kern w:val="0"/>
          <w:szCs w:val="21"/>
          <w:lang w:val="en-US" w:eastAsia="zh-CN"/>
        </w:rPr>
        <w:t xml:space="preserve">During the RAN2#127 meeting, RAN2 agreed that the inter-CU LTM re-uses the reference configuration from Rel-18 LTM, no additional reference configurations are supported. </w:t>
      </w:r>
      <w:r w:rsidR="00815F65" w:rsidRPr="007B77EC">
        <w:rPr>
          <w:rFonts w:ascii="Times New Roman" w:eastAsia="Microsoft YaHei UI" w:hAnsi="Times New Roman" w:cs="Times New Roman"/>
          <w:color w:val="000000"/>
          <w:kern w:val="0"/>
          <w:szCs w:val="21"/>
          <w:lang w:val="en-US" w:eastAsia="zh-CN"/>
        </w:rPr>
        <w:t>Regarding the</w:t>
      </w:r>
      <w:r w:rsidRPr="007B77EC">
        <w:rPr>
          <w:rFonts w:ascii="Times New Roman" w:eastAsia="Microsoft YaHei UI" w:hAnsi="Times New Roman" w:cs="Times New Roman"/>
          <w:color w:val="000000"/>
          <w:kern w:val="0"/>
          <w:szCs w:val="21"/>
          <w:lang w:val="en-US" w:eastAsia="zh-CN"/>
        </w:rPr>
        <w:t xml:space="preserve"> issue of which node to decide </w:t>
      </w:r>
      <w:r w:rsidR="00FE6EB8" w:rsidRPr="007B77EC">
        <w:rPr>
          <w:rFonts w:ascii="Times New Roman" w:eastAsia="Microsoft YaHei UI" w:hAnsi="Times New Roman" w:cs="Times New Roman"/>
          <w:color w:val="000000"/>
          <w:kern w:val="0"/>
          <w:szCs w:val="21"/>
          <w:lang w:val="en-US" w:eastAsia="zh-CN"/>
        </w:rPr>
        <w:t>a</w:t>
      </w:r>
      <w:r w:rsidRPr="007B77EC">
        <w:rPr>
          <w:rFonts w:ascii="Times New Roman" w:eastAsia="Microsoft YaHei UI" w:hAnsi="Times New Roman" w:cs="Times New Roman"/>
          <w:color w:val="000000"/>
          <w:kern w:val="0"/>
          <w:szCs w:val="21"/>
          <w:lang w:val="en-US" w:eastAsia="zh-CN"/>
        </w:rPr>
        <w:t xml:space="preserve"> reference configuration, it is similar to SCPAC, </w:t>
      </w:r>
      <w:r w:rsidR="00FE6EB8" w:rsidRPr="007B77EC">
        <w:rPr>
          <w:rFonts w:ascii="Times New Roman" w:eastAsia="Microsoft YaHei UI" w:hAnsi="Times New Roman" w:cs="Times New Roman"/>
          <w:color w:val="000000"/>
          <w:kern w:val="0"/>
          <w:szCs w:val="21"/>
          <w:lang w:val="en-US" w:eastAsia="zh-CN"/>
        </w:rPr>
        <w:t xml:space="preserve">we think </w:t>
      </w:r>
      <w:r w:rsidR="00815F65" w:rsidRPr="007B77EC">
        <w:rPr>
          <w:rFonts w:ascii="Times New Roman" w:eastAsia="Microsoft YaHei UI" w:hAnsi="Times New Roman" w:cs="Times New Roman"/>
          <w:color w:val="000000"/>
          <w:kern w:val="0"/>
          <w:szCs w:val="21"/>
          <w:lang w:val="en-US" w:eastAsia="zh-CN"/>
        </w:rPr>
        <w:t xml:space="preserve">that </w:t>
      </w:r>
      <w:r w:rsidRPr="007B77EC">
        <w:rPr>
          <w:rFonts w:ascii="Times New Roman" w:eastAsia="Microsoft YaHei UI" w:hAnsi="Times New Roman" w:cs="Times New Roman"/>
          <w:color w:val="000000"/>
          <w:kern w:val="0"/>
          <w:szCs w:val="21"/>
          <w:lang w:val="en-US" w:eastAsia="zh-CN"/>
        </w:rPr>
        <w:t xml:space="preserve">the source </w:t>
      </w:r>
      <w:r w:rsidR="00FE6EB8" w:rsidRPr="007B77EC">
        <w:rPr>
          <w:rFonts w:ascii="Times New Roman" w:eastAsia="Microsoft YaHei UI" w:hAnsi="Times New Roman" w:cs="Times New Roman"/>
          <w:color w:val="000000"/>
          <w:kern w:val="0"/>
          <w:szCs w:val="21"/>
          <w:lang w:val="en-US" w:eastAsia="zh-CN"/>
        </w:rPr>
        <w:t>gNB</w:t>
      </w:r>
      <w:r w:rsidRPr="007B77EC">
        <w:rPr>
          <w:rFonts w:ascii="Times New Roman" w:eastAsia="Microsoft YaHei UI" w:hAnsi="Times New Roman" w:cs="Times New Roman"/>
          <w:color w:val="000000"/>
          <w:kern w:val="0"/>
          <w:szCs w:val="21"/>
          <w:lang w:val="en-US" w:eastAsia="zh-CN"/>
        </w:rPr>
        <w:t xml:space="preserve"> can decide it. </w:t>
      </w:r>
      <w:r w:rsidR="00FE6EB8" w:rsidRPr="007B77EC">
        <w:rPr>
          <w:rFonts w:ascii="Times New Roman" w:eastAsia="Microsoft YaHei UI" w:hAnsi="Times New Roman" w:cs="Times New Roman" w:hint="eastAsia"/>
          <w:color w:val="000000"/>
          <w:kern w:val="0"/>
          <w:szCs w:val="21"/>
          <w:lang w:val="en-US" w:eastAsia="zh-CN"/>
        </w:rPr>
        <w:t>If</w:t>
      </w:r>
      <w:r w:rsidR="00FE6EB8" w:rsidRPr="007B77EC">
        <w:rPr>
          <w:rFonts w:ascii="Times New Roman" w:eastAsia="Microsoft YaHei UI" w:hAnsi="Times New Roman" w:cs="Times New Roman"/>
          <w:color w:val="000000"/>
          <w:kern w:val="0"/>
          <w:szCs w:val="21"/>
          <w:lang w:val="en-US" w:eastAsia="zh-CN"/>
        </w:rPr>
        <w:t xml:space="preserve"> the source gNB decides </w:t>
      </w:r>
      <w:r w:rsidR="00815F65" w:rsidRPr="007B77EC">
        <w:rPr>
          <w:rFonts w:ascii="Times New Roman" w:eastAsia="Microsoft YaHei UI" w:hAnsi="Times New Roman" w:cs="Times New Roman"/>
          <w:color w:val="000000"/>
          <w:kern w:val="0"/>
          <w:szCs w:val="21"/>
          <w:lang w:val="en-US" w:eastAsia="zh-CN"/>
        </w:rPr>
        <w:t xml:space="preserve">to </w:t>
      </w:r>
      <w:r w:rsidR="00FE6EB8" w:rsidRPr="007B77EC">
        <w:rPr>
          <w:rFonts w:ascii="Times New Roman" w:eastAsia="Microsoft YaHei UI" w:hAnsi="Times New Roman" w:cs="Times New Roman"/>
          <w:color w:val="000000"/>
          <w:kern w:val="0"/>
          <w:szCs w:val="21"/>
          <w:lang w:val="en-US" w:eastAsia="zh-CN"/>
        </w:rPr>
        <w:t xml:space="preserve">prepare the reference configuration by itself, then the </w:t>
      </w:r>
      <w:r w:rsidR="00FE6EB8" w:rsidRPr="007B77EC">
        <w:rPr>
          <w:rFonts w:ascii="Times New Roman" w:eastAsia="Microsoft YaHei UI" w:hAnsi="Times New Roman" w:cs="Times New Roman" w:hint="eastAsia"/>
          <w:color w:val="000000"/>
          <w:kern w:val="0"/>
          <w:szCs w:val="21"/>
          <w:lang w:val="en-US" w:eastAsia="zh-CN"/>
        </w:rPr>
        <w:t>source</w:t>
      </w:r>
      <w:r w:rsidR="00FE6EB8" w:rsidRPr="007B77EC">
        <w:rPr>
          <w:rFonts w:ascii="Times New Roman" w:eastAsia="Microsoft YaHei UI" w:hAnsi="Times New Roman" w:cs="Times New Roman"/>
          <w:color w:val="000000"/>
          <w:kern w:val="0"/>
          <w:szCs w:val="21"/>
          <w:lang w:val="en-US" w:eastAsia="zh-CN"/>
        </w:rPr>
        <w:t xml:space="preserve"> </w:t>
      </w:r>
      <w:r w:rsidR="00FE6EB8" w:rsidRPr="007B77EC">
        <w:rPr>
          <w:rFonts w:ascii="Times New Roman" w:eastAsia="Microsoft YaHei UI" w:hAnsi="Times New Roman" w:cs="Times New Roman" w:hint="eastAsia"/>
          <w:color w:val="000000"/>
          <w:kern w:val="0"/>
          <w:szCs w:val="21"/>
          <w:lang w:val="en-US" w:eastAsia="zh-CN"/>
        </w:rPr>
        <w:t>CU</w:t>
      </w:r>
      <w:r w:rsidR="00FE6EB8" w:rsidRPr="007B77EC">
        <w:rPr>
          <w:rFonts w:ascii="Times New Roman" w:eastAsia="Microsoft YaHei UI" w:hAnsi="Times New Roman" w:cs="Times New Roman"/>
          <w:color w:val="000000"/>
          <w:kern w:val="0"/>
          <w:szCs w:val="21"/>
          <w:lang w:val="en-US" w:eastAsia="zh-CN"/>
        </w:rPr>
        <w:t xml:space="preserve"> </w:t>
      </w:r>
      <w:r w:rsidR="00815F65" w:rsidRPr="007B77EC">
        <w:rPr>
          <w:rFonts w:ascii="Times New Roman" w:eastAsia="Microsoft YaHei UI" w:hAnsi="Times New Roman" w:cs="Times New Roman"/>
          <w:color w:val="000000"/>
          <w:kern w:val="0"/>
          <w:szCs w:val="21"/>
          <w:lang w:val="en-US" w:eastAsia="zh-CN"/>
        </w:rPr>
        <w:t>can</w:t>
      </w:r>
      <w:r w:rsidR="00FE6EB8" w:rsidRPr="007B77EC">
        <w:rPr>
          <w:rFonts w:ascii="Times New Roman" w:eastAsia="Microsoft YaHei UI" w:hAnsi="Times New Roman" w:cs="Times New Roman"/>
          <w:color w:val="000000"/>
          <w:kern w:val="0"/>
          <w:szCs w:val="21"/>
          <w:lang w:val="en-US" w:eastAsia="zh-CN"/>
        </w:rPr>
        <w:t xml:space="preserve"> </w:t>
      </w:r>
      <w:r w:rsidR="001B141D" w:rsidRPr="007B77EC">
        <w:rPr>
          <w:rFonts w:ascii="Times New Roman" w:eastAsia="Microsoft YaHei UI" w:hAnsi="Times New Roman" w:cs="Times New Roman"/>
          <w:color w:val="000000"/>
          <w:kern w:val="0"/>
          <w:szCs w:val="21"/>
          <w:lang w:val="en-US" w:eastAsia="zh-CN"/>
        </w:rPr>
        <w:t xml:space="preserve">request the source DU to provide it. If the source gNB decides that the candidate gNB </w:t>
      </w:r>
      <w:r w:rsidR="00815F65" w:rsidRPr="007B77EC">
        <w:rPr>
          <w:rFonts w:ascii="Times New Roman" w:eastAsia="Microsoft YaHei UI" w:hAnsi="Times New Roman" w:cs="Times New Roman"/>
          <w:color w:val="000000"/>
          <w:kern w:val="0"/>
          <w:szCs w:val="21"/>
          <w:lang w:val="en-US" w:eastAsia="zh-CN"/>
        </w:rPr>
        <w:t xml:space="preserve">should </w:t>
      </w:r>
      <w:r w:rsidR="001B141D" w:rsidRPr="007B77EC">
        <w:rPr>
          <w:rFonts w:ascii="Times New Roman" w:eastAsia="Microsoft YaHei UI" w:hAnsi="Times New Roman" w:cs="Times New Roman"/>
          <w:color w:val="000000"/>
          <w:kern w:val="0"/>
          <w:szCs w:val="21"/>
          <w:lang w:val="en-US" w:eastAsia="zh-CN"/>
        </w:rPr>
        <w:t xml:space="preserve">provide the reference configuration, the source CU may include the reference </w:t>
      </w:r>
      <w:r w:rsidR="00815F65" w:rsidRPr="007B77EC">
        <w:rPr>
          <w:rFonts w:ascii="Times New Roman" w:eastAsia="Microsoft YaHei UI" w:hAnsi="Times New Roman" w:cs="Times New Roman"/>
          <w:color w:val="000000"/>
          <w:kern w:val="0"/>
          <w:szCs w:val="21"/>
          <w:lang w:val="en-US" w:eastAsia="zh-CN"/>
        </w:rPr>
        <w:t xml:space="preserve">configuration </w:t>
      </w:r>
      <w:r w:rsidR="001B141D" w:rsidRPr="007B77EC">
        <w:rPr>
          <w:rFonts w:ascii="Times New Roman" w:eastAsia="Microsoft YaHei UI" w:hAnsi="Times New Roman" w:cs="Times New Roman"/>
          <w:color w:val="000000"/>
          <w:kern w:val="0"/>
          <w:szCs w:val="21"/>
          <w:lang w:val="en-US" w:eastAsia="zh-CN"/>
        </w:rPr>
        <w:t>request indication in handover request message</w:t>
      </w:r>
      <w:r w:rsidR="004C1BAC" w:rsidRPr="007B77EC">
        <w:rPr>
          <w:rFonts w:ascii="Times New Roman" w:eastAsia="Microsoft YaHei UI" w:hAnsi="Times New Roman" w:cs="Times New Roman"/>
          <w:color w:val="000000"/>
          <w:kern w:val="0"/>
          <w:szCs w:val="21"/>
          <w:lang w:val="en-US" w:eastAsia="zh-CN"/>
        </w:rPr>
        <w:t>,</w:t>
      </w:r>
      <w:r w:rsidR="001B141D" w:rsidRPr="007B77EC">
        <w:rPr>
          <w:rFonts w:ascii="Times New Roman" w:eastAsia="Microsoft YaHei UI" w:hAnsi="Times New Roman" w:cs="Times New Roman"/>
          <w:color w:val="000000"/>
          <w:kern w:val="0"/>
          <w:szCs w:val="21"/>
          <w:lang w:val="en-US" w:eastAsia="zh-CN"/>
        </w:rPr>
        <w:t xml:space="preserve"> </w:t>
      </w:r>
      <w:r w:rsidR="004C1BAC" w:rsidRPr="007B77EC">
        <w:rPr>
          <w:rFonts w:ascii="Times New Roman" w:eastAsia="Microsoft YaHei UI" w:hAnsi="Times New Roman" w:cs="Times New Roman"/>
          <w:color w:val="000000"/>
          <w:kern w:val="0"/>
          <w:szCs w:val="21"/>
          <w:lang w:val="en-US" w:eastAsia="zh-CN"/>
        </w:rPr>
        <w:t>then</w:t>
      </w:r>
      <w:r w:rsidR="001B141D" w:rsidRPr="007B77EC">
        <w:rPr>
          <w:rFonts w:ascii="Times New Roman" w:eastAsia="Microsoft YaHei UI" w:hAnsi="Times New Roman" w:cs="Times New Roman"/>
          <w:color w:val="000000"/>
          <w:kern w:val="0"/>
          <w:szCs w:val="21"/>
          <w:lang w:val="en-US" w:eastAsia="zh-CN"/>
        </w:rPr>
        <w:t xml:space="preserve"> the </w:t>
      </w:r>
      <w:r w:rsidR="004C1BAC" w:rsidRPr="007B77EC">
        <w:rPr>
          <w:rFonts w:ascii="Times New Roman" w:eastAsia="Microsoft YaHei UI" w:hAnsi="Times New Roman" w:cs="Times New Roman"/>
          <w:color w:val="000000"/>
          <w:kern w:val="0"/>
          <w:szCs w:val="21"/>
          <w:lang w:val="en-US" w:eastAsia="zh-CN"/>
        </w:rPr>
        <w:t>candidate CU can obtain the reference configuration from the candidate DU and provide it to source CU in handover request acknowledge</w:t>
      </w:r>
      <w:r w:rsidR="009F6DB0" w:rsidRPr="007B77EC">
        <w:rPr>
          <w:rFonts w:ascii="Times New Roman" w:eastAsia="Microsoft YaHei UI" w:hAnsi="Times New Roman" w:cs="Times New Roman"/>
          <w:color w:val="000000"/>
          <w:kern w:val="0"/>
          <w:szCs w:val="21"/>
          <w:lang w:val="en-US" w:eastAsia="zh-CN"/>
        </w:rPr>
        <w:t xml:space="preserve"> message</w:t>
      </w:r>
      <w:r w:rsidR="004C1BAC" w:rsidRPr="007B77EC">
        <w:rPr>
          <w:rFonts w:ascii="Times New Roman" w:eastAsia="Microsoft YaHei UI" w:hAnsi="Times New Roman" w:cs="Times New Roman"/>
          <w:color w:val="000000"/>
          <w:kern w:val="0"/>
          <w:szCs w:val="21"/>
          <w:lang w:val="en-US" w:eastAsia="zh-CN"/>
        </w:rPr>
        <w:t>.</w:t>
      </w:r>
    </w:p>
    <w:p w14:paraId="6D6F8C7D" w14:textId="38F69F1E" w:rsidR="00AF38B3" w:rsidRPr="007B77EC" w:rsidRDefault="004C1BAC" w:rsidP="006175C1">
      <w:pPr>
        <w:widowControl/>
        <w:spacing w:after="120" w:line="240" w:lineRule="atLeast"/>
        <w:rPr>
          <w:rFonts w:ascii="Times New Roman" w:eastAsia="Microsoft YaHei UI" w:hAnsi="Times New Roman" w:cs="Times New Roman"/>
          <w:color w:val="000000"/>
          <w:kern w:val="0"/>
          <w:szCs w:val="21"/>
          <w:lang w:val="en-US" w:eastAsia="zh-CN"/>
        </w:rPr>
      </w:pPr>
      <w:bookmarkStart w:id="1" w:name="_Hlk178238806"/>
      <w:r w:rsidRPr="007B77EC">
        <w:rPr>
          <w:rFonts w:ascii="Times New Roman" w:eastAsia="Microsoft YaHei UI" w:hAnsi="Times New Roman" w:cs="Times New Roman"/>
          <w:b/>
          <w:bCs/>
          <w:color w:val="000000"/>
          <w:kern w:val="0"/>
          <w:szCs w:val="21"/>
          <w:lang w:val="en-US" w:eastAsia="zh-CN"/>
        </w:rPr>
        <w:t xml:space="preserve">Proposal </w:t>
      </w:r>
      <w:r w:rsidR="00CB671B">
        <w:rPr>
          <w:rFonts w:ascii="Times New Roman" w:eastAsia="Microsoft YaHei UI" w:hAnsi="Times New Roman" w:cs="Times New Roman"/>
          <w:b/>
          <w:bCs/>
          <w:color w:val="000000"/>
          <w:kern w:val="0"/>
          <w:szCs w:val="21"/>
          <w:lang w:val="en-US" w:eastAsia="zh-CN"/>
        </w:rPr>
        <w:t>1</w:t>
      </w:r>
      <w:r w:rsidRPr="007B77EC">
        <w:rPr>
          <w:rFonts w:ascii="Times New Roman" w:eastAsia="Microsoft YaHei UI" w:hAnsi="Times New Roman" w:cs="Times New Roman"/>
          <w:b/>
          <w:bCs/>
          <w:color w:val="000000"/>
          <w:kern w:val="0"/>
          <w:szCs w:val="21"/>
          <w:lang w:val="en-US" w:eastAsia="zh-CN"/>
        </w:rPr>
        <w:t xml:space="preserve">: For inter-CU LTM, either the source gNB </w:t>
      </w:r>
      <w:r w:rsidR="008377CA" w:rsidRPr="007B77EC">
        <w:rPr>
          <w:rFonts w:ascii="Times New Roman" w:eastAsia="Microsoft YaHei UI" w:hAnsi="Times New Roman" w:cs="Times New Roman"/>
          <w:b/>
          <w:bCs/>
          <w:color w:val="000000"/>
          <w:kern w:val="0"/>
          <w:szCs w:val="21"/>
          <w:lang w:val="en-US" w:eastAsia="zh-CN"/>
        </w:rPr>
        <w:t>or</w:t>
      </w:r>
      <w:r w:rsidRPr="007B77EC">
        <w:rPr>
          <w:rFonts w:ascii="Times New Roman" w:eastAsia="Microsoft YaHei UI" w:hAnsi="Times New Roman" w:cs="Times New Roman"/>
          <w:b/>
          <w:bCs/>
          <w:color w:val="000000"/>
          <w:kern w:val="0"/>
          <w:szCs w:val="21"/>
          <w:lang w:val="en-US" w:eastAsia="zh-CN"/>
        </w:rPr>
        <w:t xml:space="preserve"> the </w:t>
      </w:r>
      <w:r w:rsidR="00A11CF4" w:rsidRPr="007B77EC">
        <w:rPr>
          <w:rFonts w:ascii="Times New Roman" w:eastAsia="Microsoft YaHei UI" w:hAnsi="Times New Roman" w:cs="Times New Roman"/>
          <w:b/>
          <w:bCs/>
          <w:color w:val="000000"/>
          <w:kern w:val="0"/>
          <w:szCs w:val="21"/>
          <w:lang w:val="en-US" w:eastAsia="zh-CN"/>
        </w:rPr>
        <w:t>candidate</w:t>
      </w:r>
      <w:r w:rsidRPr="007B77EC">
        <w:rPr>
          <w:rFonts w:ascii="Times New Roman" w:eastAsia="Microsoft YaHei UI" w:hAnsi="Times New Roman" w:cs="Times New Roman"/>
          <w:b/>
          <w:bCs/>
          <w:color w:val="000000"/>
          <w:kern w:val="0"/>
          <w:szCs w:val="21"/>
          <w:lang w:val="en-US" w:eastAsia="zh-CN"/>
        </w:rPr>
        <w:t xml:space="preserve"> gNB can p</w:t>
      </w:r>
      <w:r w:rsidR="00815F65" w:rsidRPr="007B77EC">
        <w:rPr>
          <w:rFonts w:ascii="Times New Roman" w:eastAsia="Microsoft YaHei UI" w:hAnsi="Times New Roman" w:cs="Times New Roman"/>
          <w:b/>
          <w:bCs/>
          <w:color w:val="000000"/>
          <w:kern w:val="0"/>
          <w:szCs w:val="21"/>
          <w:lang w:val="en-US" w:eastAsia="zh-CN"/>
        </w:rPr>
        <w:t>repare</w:t>
      </w:r>
      <w:r w:rsidRPr="007B77EC">
        <w:rPr>
          <w:rFonts w:ascii="Times New Roman" w:eastAsia="Microsoft YaHei UI" w:hAnsi="Times New Roman" w:cs="Times New Roman"/>
          <w:b/>
          <w:bCs/>
          <w:color w:val="000000"/>
          <w:kern w:val="0"/>
          <w:szCs w:val="21"/>
          <w:lang w:val="en-US" w:eastAsia="zh-CN"/>
        </w:rPr>
        <w:t xml:space="preserve"> the reference configuration, and the source </w:t>
      </w:r>
      <w:r w:rsidR="00EC44AC" w:rsidRPr="007B77EC">
        <w:rPr>
          <w:rFonts w:ascii="Times New Roman" w:eastAsia="Microsoft YaHei UI" w:hAnsi="Times New Roman" w:cs="Times New Roman"/>
          <w:b/>
          <w:bCs/>
          <w:color w:val="000000"/>
          <w:kern w:val="0"/>
          <w:szCs w:val="21"/>
          <w:lang w:val="en-US" w:eastAsia="zh-CN"/>
        </w:rPr>
        <w:t>gNB</w:t>
      </w:r>
      <w:r w:rsidRPr="007B77EC">
        <w:rPr>
          <w:rFonts w:ascii="Times New Roman" w:eastAsia="Microsoft YaHei UI" w:hAnsi="Times New Roman" w:cs="Times New Roman"/>
          <w:b/>
          <w:bCs/>
          <w:color w:val="000000"/>
          <w:kern w:val="0"/>
          <w:szCs w:val="21"/>
          <w:lang w:val="en-US" w:eastAsia="zh-CN"/>
        </w:rPr>
        <w:t xml:space="preserve"> </w:t>
      </w:r>
      <w:r w:rsidR="008377CA" w:rsidRPr="007B77EC">
        <w:rPr>
          <w:rFonts w:ascii="Times New Roman" w:eastAsia="Microsoft YaHei UI" w:hAnsi="Times New Roman" w:cs="Times New Roman"/>
          <w:b/>
          <w:bCs/>
          <w:color w:val="000000"/>
          <w:kern w:val="0"/>
          <w:szCs w:val="21"/>
          <w:lang w:val="en-US" w:eastAsia="zh-CN"/>
        </w:rPr>
        <w:t xml:space="preserve">can </w:t>
      </w:r>
      <w:r w:rsidRPr="007B77EC">
        <w:rPr>
          <w:rFonts w:ascii="Times New Roman" w:eastAsia="Microsoft YaHei UI" w:hAnsi="Times New Roman" w:cs="Times New Roman"/>
          <w:b/>
          <w:bCs/>
          <w:color w:val="000000"/>
          <w:kern w:val="0"/>
          <w:szCs w:val="21"/>
          <w:lang w:val="en-US" w:eastAsia="zh-CN"/>
        </w:rPr>
        <w:t xml:space="preserve">decide which node </w:t>
      </w:r>
      <w:r w:rsidR="00815F65" w:rsidRPr="007B77EC">
        <w:rPr>
          <w:rFonts w:ascii="Times New Roman" w:eastAsia="Microsoft YaHei UI" w:hAnsi="Times New Roman" w:cs="Times New Roman"/>
          <w:b/>
          <w:bCs/>
          <w:color w:val="000000"/>
          <w:kern w:val="0"/>
          <w:szCs w:val="21"/>
          <w:lang w:val="en-US" w:eastAsia="zh-CN"/>
        </w:rPr>
        <w:t>should prepare</w:t>
      </w:r>
      <w:r w:rsidR="008377CA" w:rsidRPr="007B77EC">
        <w:rPr>
          <w:rFonts w:ascii="Times New Roman" w:eastAsia="Microsoft YaHei UI" w:hAnsi="Times New Roman" w:cs="Times New Roman"/>
          <w:b/>
          <w:bCs/>
          <w:color w:val="000000"/>
          <w:kern w:val="0"/>
          <w:szCs w:val="21"/>
          <w:lang w:val="en-US" w:eastAsia="zh-CN"/>
        </w:rPr>
        <w:t xml:space="preserve"> it</w:t>
      </w:r>
      <w:r w:rsidR="00A11CF4" w:rsidRPr="007B77EC">
        <w:rPr>
          <w:rFonts w:ascii="Times New Roman" w:eastAsia="Microsoft YaHei UI" w:hAnsi="Times New Roman" w:cs="Times New Roman"/>
          <w:b/>
          <w:bCs/>
          <w:color w:val="000000"/>
          <w:kern w:val="0"/>
          <w:szCs w:val="21"/>
          <w:lang w:val="en-US" w:eastAsia="zh-CN"/>
        </w:rPr>
        <w:t>.</w:t>
      </w:r>
    </w:p>
    <w:bookmarkEnd w:id="1"/>
    <w:p w14:paraId="419E5E0A" w14:textId="401C5512" w:rsidR="00F80FB0" w:rsidRPr="007B77EC" w:rsidRDefault="00F96CEA" w:rsidP="006175C1">
      <w:pPr>
        <w:widowControl/>
        <w:spacing w:after="120" w:line="240" w:lineRule="atLeast"/>
        <w:rPr>
          <w:rFonts w:ascii="Times New Roman" w:eastAsia="Microsoft YaHei UI" w:hAnsi="Times New Roman" w:cs="Times New Roman"/>
          <w:color w:val="000000"/>
          <w:kern w:val="0"/>
          <w:szCs w:val="21"/>
          <w:lang w:val="en-US" w:eastAsia="zh-CN"/>
        </w:rPr>
      </w:pPr>
      <w:r>
        <w:rPr>
          <w:rFonts w:ascii="Times New Roman" w:eastAsia="Microsoft YaHei UI" w:hAnsi="Times New Roman" w:cs="Times New Roman"/>
          <w:color w:val="000000"/>
          <w:kern w:val="0"/>
          <w:szCs w:val="21"/>
          <w:lang w:val="en-US" w:eastAsia="zh-CN"/>
        </w:rPr>
        <w:t>W</w:t>
      </w:r>
      <w:r w:rsidRPr="007B77EC">
        <w:rPr>
          <w:rFonts w:ascii="Times New Roman" w:eastAsia="Microsoft YaHei UI" w:hAnsi="Times New Roman" w:cs="Times New Roman"/>
          <w:color w:val="000000"/>
          <w:kern w:val="0"/>
          <w:szCs w:val="21"/>
          <w:lang w:val="en-US" w:eastAsia="zh-CN"/>
        </w:rPr>
        <w:t xml:space="preserve">hen </w:t>
      </w:r>
      <w:r w:rsidR="00FF0509" w:rsidRPr="007B77EC">
        <w:rPr>
          <w:rFonts w:ascii="Times New Roman" w:eastAsia="Microsoft YaHei UI" w:hAnsi="Times New Roman" w:cs="Times New Roman"/>
          <w:color w:val="000000"/>
          <w:kern w:val="0"/>
          <w:szCs w:val="21"/>
          <w:lang w:val="en-US" w:eastAsia="zh-CN"/>
        </w:rPr>
        <w:t>the LTM cell switch is triggered by the source gNB,</w:t>
      </w:r>
      <w:r w:rsidR="00640AE3" w:rsidRPr="007B77EC">
        <w:rPr>
          <w:rFonts w:ascii="Times New Roman" w:eastAsia="Microsoft YaHei UI" w:hAnsi="Times New Roman" w:cs="Times New Roman"/>
          <w:color w:val="000000"/>
          <w:kern w:val="0"/>
          <w:szCs w:val="21"/>
          <w:lang w:val="en-US" w:eastAsia="zh-CN"/>
        </w:rPr>
        <w:t xml:space="preserve"> the target gNB</w:t>
      </w:r>
      <w:r w:rsidR="001C0CB3" w:rsidRPr="007B77EC">
        <w:rPr>
          <w:rFonts w:ascii="Times New Roman" w:eastAsia="Microsoft YaHei UI" w:hAnsi="Times New Roman" w:cs="Times New Roman"/>
          <w:color w:val="000000"/>
          <w:kern w:val="0"/>
          <w:szCs w:val="21"/>
          <w:lang w:val="en-US" w:eastAsia="zh-CN"/>
        </w:rPr>
        <w:t xml:space="preserve"> needs to know about the initiation of the cell switch command to the UE.</w:t>
      </w:r>
      <w:r w:rsidR="00F80FB0" w:rsidRPr="007B77EC">
        <w:rPr>
          <w:rFonts w:ascii="Times New Roman" w:eastAsia="Microsoft YaHei UI" w:hAnsi="Times New Roman" w:cs="Times New Roman"/>
          <w:color w:val="000000"/>
          <w:kern w:val="0"/>
          <w:szCs w:val="21"/>
          <w:lang w:val="en-US" w:eastAsia="zh-CN"/>
        </w:rPr>
        <w:t xml:space="preserve"> Especially </w:t>
      </w:r>
      <w:r w:rsidR="00F80FB0" w:rsidRPr="007B77EC">
        <w:rPr>
          <w:rFonts w:ascii="Times New Roman" w:eastAsia="Microsoft YaHei UI" w:hAnsi="Times New Roman" w:cs="Times New Roman" w:hint="eastAsia"/>
          <w:color w:val="000000"/>
          <w:kern w:val="0"/>
          <w:szCs w:val="21"/>
          <w:lang w:val="en-US" w:eastAsia="zh-CN"/>
        </w:rPr>
        <w:t>for</w:t>
      </w:r>
      <w:r w:rsidR="00F80FB0" w:rsidRPr="007B77EC">
        <w:rPr>
          <w:rFonts w:ascii="Times New Roman" w:eastAsia="Microsoft YaHei UI" w:hAnsi="Times New Roman" w:cs="Times New Roman"/>
          <w:color w:val="000000"/>
          <w:kern w:val="0"/>
          <w:szCs w:val="21"/>
          <w:lang w:val="en-US" w:eastAsia="zh-CN"/>
        </w:rPr>
        <w:t xml:space="preserve"> DG based </w:t>
      </w:r>
      <w:r w:rsidR="00F80FB0" w:rsidRPr="007B77EC">
        <w:rPr>
          <w:rFonts w:ascii="Times New Roman" w:eastAsia="Microsoft YaHei UI" w:hAnsi="Times New Roman" w:cs="Times New Roman" w:hint="eastAsia"/>
          <w:color w:val="000000"/>
          <w:kern w:val="0"/>
          <w:szCs w:val="21"/>
          <w:lang w:val="en-US" w:eastAsia="zh-CN"/>
        </w:rPr>
        <w:t>RACH-less</w:t>
      </w:r>
      <w:r w:rsidR="00F80FB0" w:rsidRPr="007B77EC">
        <w:rPr>
          <w:rFonts w:ascii="Times New Roman" w:eastAsia="Microsoft YaHei UI" w:hAnsi="Times New Roman" w:cs="Times New Roman"/>
          <w:color w:val="000000"/>
          <w:kern w:val="0"/>
          <w:szCs w:val="21"/>
          <w:lang w:val="en-US" w:eastAsia="zh-CN"/>
        </w:rPr>
        <w:t xml:space="preserve"> </w:t>
      </w:r>
      <w:r w:rsidR="00F80FB0" w:rsidRPr="007B77EC">
        <w:rPr>
          <w:rFonts w:ascii="Times New Roman" w:eastAsia="Microsoft YaHei UI" w:hAnsi="Times New Roman" w:cs="Times New Roman" w:hint="eastAsia"/>
          <w:color w:val="000000"/>
          <w:kern w:val="0"/>
          <w:szCs w:val="21"/>
          <w:lang w:val="en-US" w:eastAsia="zh-CN"/>
        </w:rPr>
        <w:t>LTM</w:t>
      </w:r>
      <w:r w:rsidR="00F80FB0" w:rsidRPr="007B77EC">
        <w:rPr>
          <w:rFonts w:ascii="Times New Roman" w:eastAsia="Microsoft YaHei UI" w:hAnsi="Times New Roman" w:cs="Times New Roman"/>
          <w:color w:val="000000"/>
          <w:kern w:val="0"/>
          <w:szCs w:val="21"/>
          <w:lang w:val="en-US" w:eastAsia="zh-CN"/>
        </w:rPr>
        <w:t>, the target gNB start</w:t>
      </w:r>
      <w:r w:rsidR="00BA6EF5" w:rsidRPr="007B77EC">
        <w:rPr>
          <w:rFonts w:ascii="Times New Roman" w:eastAsia="Microsoft YaHei UI" w:hAnsi="Times New Roman" w:cs="Times New Roman"/>
          <w:color w:val="000000"/>
          <w:kern w:val="0"/>
          <w:szCs w:val="21"/>
          <w:lang w:val="en-US" w:eastAsia="zh-CN"/>
        </w:rPr>
        <w:t>s the</w:t>
      </w:r>
      <w:r w:rsidR="00F80FB0" w:rsidRPr="007B77EC">
        <w:rPr>
          <w:rFonts w:ascii="Times New Roman" w:eastAsia="Microsoft YaHei UI" w:hAnsi="Times New Roman" w:cs="Times New Roman"/>
          <w:color w:val="000000"/>
          <w:kern w:val="0"/>
          <w:szCs w:val="21"/>
          <w:lang w:val="en-US" w:eastAsia="zh-CN"/>
        </w:rPr>
        <w:t xml:space="preserve"> dynamic scheduling based on the notification. In addition, the selected TCI state also need to be transferred from source gNB to target gNB. In Rel-18 intra-CU LTM, only the CU-DU cell switch notification in F1 interface is needed because the CU is not changed. However, for Rel-19 inter-CU LTM, </w:t>
      </w:r>
      <w:r w:rsidR="00745081" w:rsidRPr="007B77EC">
        <w:rPr>
          <w:rFonts w:ascii="Times New Roman" w:eastAsia="Microsoft YaHei UI" w:hAnsi="Times New Roman" w:cs="Times New Roman"/>
          <w:color w:val="000000"/>
          <w:kern w:val="0"/>
          <w:szCs w:val="21"/>
          <w:lang w:val="en-US" w:eastAsia="zh-CN"/>
        </w:rPr>
        <w:t xml:space="preserve">the CU is changed, </w:t>
      </w:r>
      <w:r w:rsidR="00F80FB0" w:rsidRPr="007B77EC">
        <w:rPr>
          <w:rFonts w:ascii="Times New Roman" w:eastAsia="Microsoft YaHei UI" w:hAnsi="Times New Roman" w:cs="Times New Roman"/>
          <w:color w:val="000000"/>
          <w:kern w:val="0"/>
          <w:szCs w:val="21"/>
          <w:lang w:val="en-US" w:eastAsia="zh-CN"/>
        </w:rPr>
        <w:t>cell change notification from source CU to target CU</w:t>
      </w:r>
      <w:r w:rsidR="00745081" w:rsidRPr="007B77EC">
        <w:rPr>
          <w:rFonts w:ascii="Times New Roman" w:eastAsia="Microsoft YaHei UI" w:hAnsi="Times New Roman" w:cs="Times New Roman"/>
          <w:color w:val="000000"/>
          <w:kern w:val="0"/>
          <w:szCs w:val="21"/>
          <w:lang w:val="en-US" w:eastAsia="zh-CN"/>
        </w:rPr>
        <w:t xml:space="preserve"> </w:t>
      </w:r>
      <w:r w:rsidR="00F80FB0" w:rsidRPr="007B77EC">
        <w:rPr>
          <w:rFonts w:ascii="Times New Roman" w:eastAsia="Microsoft YaHei UI" w:hAnsi="Times New Roman" w:cs="Times New Roman"/>
          <w:color w:val="000000"/>
          <w:kern w:val="0"/>
          <w:szCs w:val="21"/>
          <w:lang w:val="en-US" w:eastAsia="zh-CN"/>
        </w:rPr>
        <w:t xml:space="preserve">is </w:t>
      </w:r>
      <w:r w:rsidR="00BA6EF5" w:rsidRPr="007B77EC">
        <w:rPr>
          <w:rFonts w:ascii="Times New Roman" w:eastAsia="Microsoft YaHei UI" w:hAnsi="Times New Roman" w:cs="Times New Roman"/>
          <w:color w:val="000000"/>
          <w:kern w:val="0"/>
          <w:szCs w:val="21"/>
          <w:lang w:val="en-US" w:eastAsia="zh-CN"/>
        </w:rPr>
        <w:t xml:space="preserve">also </w:t>
      </w:r>
      <w:r w:rsidR="00F80FB0" w:rsidRPr="007B77EC">
        <w:rPr>
          <w:rFonts w:ascii="Times New Roman" w:eastAsia="Microsoft YaHei UI" w:hAnsi="Times New Roman" w:cs="Times New Roman"/>
          <w:color w:val="000000"/>
          <w:kern w:val="0"/>
          <w:szCs w:val="21"/>
          <w:lang w:val="en-US" w:eastAsia="zh-CN"/>
        </w:rPr>
        <w:t>needed</w:t>
      </w:r>
      <w:r w:rsidR="0072339F" w:rsidRPr="007B77EC">
        <w:rPr>
          <w:rFonts w:ascii="Times New Roman" w:eastAsia="Microsoft YaHei UI" w:hAnsi="Times New Roman" w:cs="Times New Roman"/>
          <w:color w:val="000000"/>
          <w:kern w:val="0"/>
          <w:szCs w:val="21"/>
          <w:lang w:val="en-US" w:eastAsia="zh-CN"/>
        </w:rPr>
        <w:t xml:space="preserve"> in Xn interface</w:t>
      </w:r>
      <w:r w:rsidR="00745081" w:rsidRPr="007B77EC">
        <w:rPr>
          <w:rFonts w:ascii="Times New Roman" w:eastAsia="Microsoft YaHei UI" w:hAnsi="Times New Roman" w:cs="Times New Roman"/>
          <w:color w:val="000000"/>
          <w:kern w:val="0"/>
          <w:szCs w:val="21"/>
          <w:lang w:val="en-US" w:eastAsia="zh-CN"/>
        </w:rPr>
        <w:t>. On the detailed Xn signaling for cell switch notification, whether it can extend the current F1 message or introduce a new message can up to RAN3.</w:t>
      </w:r>
    </w:p>
    <w:p w14:paraId="00634103" w14:textId="19F86E5B" w:rsidR="0028325D" w:rsidRPr="007B77EC" w:rsidRDefault="0028325D" w:rsidP="00EA2522">
      <w:pPr>
        <w:widowControl/>
        <w:spacing w:after="120" w:line="240" w:lineRule="atLeast"/>
        <w:rPr>
          <w:rFonts w:ascii="Times New Roman" w:eastAsia="Microsoft YaHei UI" w:hAnsi="Times New Roman" w:cs="Times New Roman"/>
          <w:b/>
          <w:bCs/>
          <w:color w:val="000000"/>
          <w:kern w:val="0"/>
          <w:szCs w:val="21"/>
          <w:lang w:val="en-US" w:eastAsia="zh-CN"/>
        </w:rPr>
      </w:pPr>
      <w:r w:rsidRPr="007B77EC">
        <w:rPr>
          <w:rFonts w:ascii="Times New Roman" w:eastAsia="Microsoft YaHei UI" w:hAnsi="Times New Roman" w:cs="Times New Roman" w:hint="eastAsia"/>
          <w:b/>
          <w:bCs/>
          <w:color w:val="000000"/>
          <w:kern w:val="0"/>
          <w:szCs w:val="21"/>
          <w:lang w:val="en-US" w:eastAsia="zh-CN"/>
        </w:rPr>
        <w:t>P</w:t>
      </w:r>
      <w:r w:rsidRPr="007B77EC">
        <w:rPr>
          <w:rFonts w:ascii="Times New Roman" w:eastAsia="Microsoft YaHei UI" w:hAnsi="Times New Roman" w:cs="Times New Roman"/>
          <w:b/>
          <w:bCs/>
          <w:color w:val="000000"/>
          <w:kern w:val="0"/>
          <w:szCs w:val="21"/>
          <w:lang w:val="en-US" w:eastAsia="zh-CN"/>
        </w:rPr>
        <w:t>roposal</w:t>
      </w:r>
      <w:r w:rsidR="00F255CC" w:rsidRPr="007B77EC">
        <w:rPr>
          <w:rFonts w:ascii="Times New Roman" w:eastAsia="Microsoft YaHei UI" w:hAnsi="Times New Roman" w:cs="Times New Roman"/>
          <w:b/>
          <w:bCs/>
          <w:color w:val="000000"/>
          <w:kern w:val="0"/>
          <w:szCs w:val="21"/>
          <w:lang w:val="en-US" w:eastAsia="zh-CN"/>
        </w:rPr>
        <w:t xml:space="preserve"> </w:t>
      </w:r>
      <w:r w:rsidR="00CB671B">
        <w:rPr>
          <w:rFonts w:ascii="Times New Roman" w:eastAsia="Microsoft YaHei UI" w:hAnsi="Times New Roman" w:cs="Times New Roman"/>
          <w:b/>
          <w:bCs/>
          <w:color w:val="000000"/>
          <w:kern w:val="0"/>
          <w:szCs w:val="21"/>
          <w:lang w:val="en-US" w:eastAsia="zh-CN"/>
        </w:rPr>
        <w:t>2</w:t>
      </w:r>
      <w:r w:rsidRPr="007B77EC">
        <w:rPr>
          <w:rFonts w:ascii="Times New Roman" w:eastAsia="Microsoft YaHei UI" w:hAnsi="Times New Roman" w:cs="Times New Roman"/>
          <w:b/>
          <w:bCs/>
          <w:color w:val="000000"/>
          <w:kern w:val="0"/>
          <w:szCs w:val="21"/>
          <w:lang w:val="en-US" w:eastAsia="zh-CN"/>
        </w:rPr>
        <w:t>:</w:t>
      </w:r>
      <w:r w:rsidR="007C3270" w:rsidRPr="007B77EC">
        <w:rPr>
          <w:rFonts w:ascii="Times New Roman" w:eastAsia="Microsoft YaHei UI" w:hAnsi="Times New Roman" w:cs="Times New Roman"/>
          <w:b/>
          <w:bCs/>
          <w:color w:val="000000"/>
          <w:kern w:val="0"/>
          <w:szCs w:val="21"/>
          <w:lang w:val="en-US" w:eastAsia="zh-CN"/>
        </w:rPr>
        <w:t xml:space="preserve"> The source CU should inform the target CU about the cell switc</w:t>
      </w:r>
      <w:r w:rsidR="00653ECC" w:rsidRPr="007B77EC">
        <w:rPr>
          <w:rFonts w:ascii="Times New Roman" w:eastAsia="Microsoft YaHei UI" w:hAnsi="Times New Roman" w:cs="Times New Roman"/>
          <w:b/>
          <w:bCs/>
          <w:color w:val="000000"/>
          <w:kern w:val="0"/>
          <w:szCs w:val="21"/>
          <w:lang w:val="en-US" w:eastAsia="zh-CN"/>
        </w:rPr>
        <w:t>h</w:t>
      </w:r>
      <w:r w:rsidR="007C3270" w:rsidRPr="007B77EC">
        <w:rPr>
          <w:rFonts w:ascii="Times New Roman" w:eastAsia="Microsoft YaHei UI" w:hAnsi="Times New Roman" w:cs="Times New Roman"/>
          <w:b/>
          <w:bCs/>
          <w:color w:val="000000"/>
          <w:kern w:val="0"/>
          <w:szCs w:val="21"/>
          <w:lang w:val="en-US" w:eastAsia="zh-CN"/>
        </w:rPr>
        <w:t>. The detailed signaling up to RAN3.</w:t>
      </w:r>
    </w:p>
    <w:p w14:paraId="6C563B61" w14:textId="6AAE523A" w:rsidR="006123F9" w:rsidRPr="00C02529" w:rsidRDefault="00BC2DB3" w:rsidP="00E51974">
      <w:pPr>
        <w:widowControl/>
        <w:spacing w:after="120" w:line="240" w:lineRule="atLeast"/>
        <w:rPr>
          <w:rFonts w:ascii="Times New Roman" w:eastAsia="Microsoft YaHei UI" w:hAnsi="Times New Roman" w:cs="Times New Roman"/>
          <w:color w:val="000000"/>
          <w:kern w:val="0"/>
          <w:szCs w:val="21"/>
          <w:lang w:val="en-US" w:eastAsia="zh-CN"/>
        </w:rPr>
      </w:pPr>
      <w:r w:rsidRPr="007B77EC">
        <w:rPr>
          <w:rFonts w:ascii="Times New Roman" w:eastAsia="Microsoft YaHei UI" w:hAnsi="Times New Roman" w:cs="Times New Roman" w:hint="eastAsia"/>
          <w:color w:val="000000"/>
          <w:kern w:val="0"/>
          <w:szCs w:val="21"/>
          <w:lang w:val="en-US" w:eastAsia="zh-CN"/>
        </w:rPr>
        <w:t>I</w:t>
      </w:r>
      <w:r w:rsidRPr="007B77EC">
        <w:rPr>
          <w:rFonts w:ascii="Times New Roman" w:eastAsia="Microsoft YaHei UI" w:hAnsi="Times New Roman" w:cs="Times New Roman"/>
          <w:color w:val="000000"/>
          <w:kern w:val="0"/>
          <w:szCs w:val="21"/>
          <w:lang w:val="en-US" w:eastAsia="zh-CN"/>
        </w:rPr>
        <w:t xml:space="preserve">n Rel-18 intra-CU LTM, both CBRA-based and CFRA-based procedures can be supported. </w:t>
      </w:r>
      <w:r>
        <w:rPr>
          <w:rFonts w:ascii="Times New Roman" w:eastAsia="Microsoft YaHei UI" w:hAnsi="Times New Roman" w:cs="Times New Roman"/>
          <w:color w:val="000000"/>
          <w:kern w:val="0"/>
          <w:szCs w:val="21"/>
          <w:lang w:val="en-US" w:eastAsia="zh-CN"/>
        </w:rPr>
        <w:t>And for CFRA-based intra-CU LTM, the CFRA</w:t>
      </w:r>
      <w:r w:rsidRPr="00844E67">
        <w:rPr>
          <w:rFonts w:ascii="Times New Roman" w:eastAsia="Microsoft YaHei UI" w:hAnsi="Times New Roman" w:cs="Times New Roman"/>
          <w:color w:val="000000"/>
          <w:kern w:val="0"/>
          <w:szCs w:val="21"/>
          <w:lang w:val="en-US" w:eastAsia="zh-CN"/>
        </w:rPr>
        <w:t xml:space="preserve"> resource may be provided in RRC configuration</w:t>
      </w:r>
      <w:r>
        <w:rPr>
          <w:rFonts w:ascii="Times New Roman" w:eastAsia="Microsoft YaHei UI" w:hAnsi="Times New Roman" w:cs="Times New Roman"/>
          <w:color w:val="000000"/>
          <w:kern w:val="0"/>
          <w:szCs w:val="21"/>
          <w:lang w:val="en-US" w:eastAsia="zh-CN"/>
        </w:rPr>
        <w:t>,</w:t>
      </w:r>
      <w:r w:rsidRPr="00844E67">
        <w:rPr>
          <w:rFonts w:ascii="Times New Roman" w:eastAsia="Microsoft YaHei UI" w:hAnsi="Times New Roman" w:cs="Times New Roman"/>
          <w:color w:val="000000"/>
          <w:kern w:val="0"/>
          <w:szCs w:val="21"/>
          <w:lang w:val="en-US" w:eastAsia="zh-CN"/>
        </w:rPr>
        <w:t xml:space="preserve"> </w:t>
      </w:r>
      <w:r>
        <w:rPr>
          <w:rFonts w:ascii="Times New Roman" w:eastAsia="Microsoft YaHei UI" w:hAnsi="Times New Roman" w:cs="Times New Roman"/>
          <w:color w:val="000000"/>
          <w:kern w:val="0"/>
          <w:szCs w:val="21"/>
          <w:lang w:val="en-US" w:eastAsia="zh-CN"/>
        </w:rPr>
        <w:t xml:space="preserve">or </w:t>
      </w:r>
      <w:r w:rsidRPr="00844E67">
        <w:rPr>
          <w:rFonts w:ascii="Times New Roman" w:eastAsia="Microsoft YaHei UI" w:hAnsi="Times New Roman" w:cs="Times New Roman"/>
          <w:color w:val="000000"/>
          <w:kern w:val="0"/>
          <w:szCs w:val="21"/>
          <w:lang w:val="en-US" w:eastAsia="zh-CN"/>
        </w:rPr>
        <w:t xml:space="preserve">CFRA resource related information </w:t>
      </w:r>
      <w:r>
        <w:rPr>
          <w:rFonts w:ascii="Times New Roman" w:eastAsia="Microsoft YaHei UI" w:hAnsi="Times New Roman" w:cs="Times New Roman"/>
          <w:color w:val="000000"/>
          <w:kern w:val="0"/>
          <w:szCs w:val="21"/>
          <w:lang w:val="en-US" w:eastAsia="zh-CN"/>
        </w:rPr>
        <w:t xml:space="preserve">may be included </w:t>
      </w:r>
      <w:r w:rsidRPr="00844E67">
        <w:rPr>
          <w:rFonts w:ascii="Times New Roman" w:eastAsia="Microsoft YaHei UI" w:hAnsi="Times New Roman" w:cs="Times New Roman"/>
          <w:color w:val="000000"/>
          <w:kern w:val="0"/>
          <w:szCs w:val="21"/>
          <w:lang w:val="en-US" w:eastAsia="zh-CN"/>
        </w:rPr>
        <w:t>in LTM MAC CE</w:t>
      </w:r>
      <w:r>
        <w:rPr>
          <w:rFonts w:ascii="Times New Roman" w:eastAsia="Microsoft YaHei UI" w:hAnsi="Times New Roman" w:cs="Times New Roman"/>
          <w:color w:val="000000"/>
          <w:kern w:val="0"/>
          <w:szCs w:val="21"/>
          <w:lang w:val="en-US" w:eastAsia="zh-CN"/>
        </w:rPr>
        <w:t>, which</w:t>
      </w:r>
      <w:r w:rsidRPr="00844E67">
        <w:rPr>
          <w:rFonts w:ascii="Times New Roman" w:eastAsia="Microsoft YaHei UI" w:hAnsi="Times New Roman" w:cs="Times New Roman"/>
          <w:color w:val="000000"/>
          <w:kern w:val="0"/>
          <w:szCs w:val="21"/>
          <w:lang w:val="en-US" w:eastAsia="zh-CN"/>
        </w:rPr>
        <w:t xml:space="preserve"> similar to those in the legacy PDCCH order triggered RACH</w:t>
      </w:r>
      <w:r>
        <w:rPr>
          <w:rFonts w:ascii="Times New Roman" w:eastAsia="Microsoft YaHei UI" w:hAnsi="Times New Roman" w:cs="Times New Roman"/>
          <w:color w:val="000000"/>
          <w:kern w:val="0"/>
          <w:szCs w:val="21"/>
          <w:lang w:val="en-US" w:eastAsia="zh-CN"/>
        </w:rPr>
        <w:t>.</w:t>
      </w:r>
      <w:r w:rsidRPr="00844E67">
        <w:rPr>
          <w:rFonts w:ascii="Times New Roman" w:eastAsia="Microsoft YaHei UI" w:hAnsi="Times New Roman" w:cs="Times New Roman"/>
          <w:color w:val="000000"/>
          <w:kern w:val="0"/>
          <w:szCs w:val="21"/>
          <w:lang w:val="en-US" w:eastAsia="zh-CN"/>
        </w:rPr>
        <w:t xml:space="preserve"> </w:t>
      </w:r>
      <w:r>
        <w:rPr>
          <w:rFonts w:ascii="Times New Roman" w:eastAsia="Microsoft YaHei UI" w:hAnsi="Times New Roman" w:cs="Times New Roman"/>
          <w:color w:val="000000"/>
          <w:kern w:val="0"/>
          <w:szCs w:val="21"/>
          <w:lang w:val="en-US" w:eastAsia="zh-CN"/>
        </w:rPr>
        <w:t>We think that the intra-CU LTM mechanism can be reused for inter-CU LTM.</w:t>
      </w:r>
      <w:r w:rsidR="002E3236">
        <w:rPr>
          <w:rFonts w:ascii="Times New Roman" w:eastAsia="Microsoft YaHei UI" w:hAnsi="Times New Roman" w:cs="Times New Roman" w:hint="eastAsia"/>
          <w:color w:val="000000"/>
          <w:kern w:val="0"/>
          <w:szCs w:val="21"/>
          <w:lang w:val="en-US" w:eastAsia="zh-CN"/>
        </w:rPr>
        <w:t xml:space="preserve"> </w:t>
      </w:r>
    </w:p>
    <w:p w14:paraId="2A28C6EB" w14:textId="5EDA9DD9" w:rsidR="00E51974" w:rsidRPr="007B77EC" w:rsidRDefault="00E51974" w:rsidP="00E51974">
      <w:pPr>
        <w:widowControl/>
        <w:spacing w:after="120" w:line="240" w:lineRule="atLeast"/>
        <w:rPr>
          <w:rFonts w:ascii="Times New Roman" w:eastAsia="Microsoft YaHei UI" w:hAnsi="Times New Roman" w:cs="Times New Roman"/>
          <w:b/>
          <w:bCs/>
          <w:color w:val="000000"/>
          <w:kern w:val="0"/>
          <w:szCs w:val="21"/>
          <w:lang w:val="en-US" w:eastAsia="zh-CN"/>
        </w:rPr>
      </w:pPr>
      <w:r w:rsidRPr="007B77EC">
        <w:rPr>
          <w:rFonts w:ascii="Times New Roman" w:eastAsia="Microsoft YaHei UI" w:hAnsi="Times New Roman" w:cs="Times New Roman" w:hint="eastAsia"/>
          <w:b/>
          <w:bCs/>
          <w:color w:val="000000"/>
          <w:kern w:val="0"/>
          <w:szCs w:val="21"/>
          <w:lang w:val="en-US" w:eastAsia="zh-CN"/>
        </w:rPr>
        <w:lastRenderedPageBreak/>
        <w:t>Proposal</w:t>
      </w:r>
      <w:r w:rsidRPr="007B77EC">
        <w:rPr>
          <w:rFonts w:ascii="Times New Roman" w:eastAsia="Microsoft YaHei UI" w:hAnsi="Times New Roman" w:cs="Times New Roman"/>
          <w:b/>
          <w:bCs/>
          <w:color w:val="000000"/>
          <w:kern w:val="0"/>
          <w:szCs w:val="21"/>
          <w:lang w:val="en-US" w:eastAsia="zh-CN"/>
        </w:rPr>
        <w:t xml:space="preserve"> </w:t>
      </w:r>
      <w:r w:rsidR="00CB671B">
        <w:rPr>
          <w:rFonts w:ascii="Times New Roman" w:eastAsia="Microsoft YaHei UI" w:hAnsi="Times New Roman" w:cs="Times New Roman"/>
          <w:b/>
          <w:bCs/>
          <w:color w:val="000000"/>
          <w:kern w:val="0"/>
          <w:szCs w:val="21"/>
          <w:lang w:val="en-US" w:eastAsia="zh-CN"/>
        </w:rPr>
        <w:t>3</w:t>
      </w:r>
      <w:r w:rsidRPr="007B77EC">
        <w:rPr>
          <w:rFonts w:ascii="Times New Roman" w:eastAsia="Microsoft YaHei UI" w:hAnsi="Times New Roman" w:cs="Times New Roman"/>
          <w:b/>
          <w:bCs/>
          <w:color w:val="000000"/>
          <w:kern w:val="0"/>
          <w:szCs w:val="21"/>
          <w:lang w:val="en-US" w:eastAsia="zh-CN"/>
        </w:rPr>
        <w:t>: CFRA-based LTM can be supported for inter-CU LTM.</w:t>
      </w:r>
    </w:p>
    <w:p w14:paraId="15FD3503" w14:textId="34A47FC9" w:rsidR="00312211" w:rsidRPr="007B77EC" w:rsidRDefault="007F6E47" w:rsidP="00EA2522">
      <w:pPr>
        <w:widowControl/>
        <w:spacing w:after="120" w:line="240" w:lineRule="atLeast"/>
        <w:rPr>
          <w:rFonts w:ascii="Times New Roman" w:eastAsia="Microsoft YaHei UI" w:hAnsi="Times New Roman" w:cs="Times New Roman"/>
          <w:color w:val="000000"/>
          <w:kern w:val="0"/>
          <w:szCs w:val="21"/>
          <w:lang w:val="en-US" w:eastAsia="zh-CN"/>
        </w:rPr>
      </w:pPr>
      <w:r w:rsidRPr="007B77EC">
        <w:rPr>
          <w:rFonts w:ascii="Times New Roman" w:eastAsia="Microsoft YaHei UI" w:hAnsi="Times New Roman" w:cs="Times New Roman"/>
          <w:color w:val="000000"/>
          <w:kern w:val="0"/>
          <w:szCs w:val="21"/>
          <w:lang w:val="en-US" w:eastAsia="zh-CN"/>
        </w:rPr>
        <w:t>In addition, th</w:t>
      </w:r>
      <w:r w:rsidR="00312211" w:rsidRPr="007B77EC">
        <w:rPr>
          <w:rFonts w:ascii="Times New Roman" w:eastAsia="Microsoft YaHei UI" w:hAnsi="Times New Roman" w:cs="Times New Roman"/>
          <w:color w:val="000000"/>
          <w:kern w:val="0"/>
          <w:szCs w:val="21"/>
          <w:lang w:val="en-US" w:eastAsia="zh-CN"/>
        </w:rPr>
        <w:t xml:space="preserve">e target gNB </w:t>
      </w:r>
      <w:r w:rsidRPr="007B77EC">
        <w:rPr>
          <w:rFonts w:ascii="Times New Roman" w:eastAsia="Microsoft YaHei UI" w:hAnsi="Times New Roman" w:cs="Times New Roman"/>
          <w:color w:val="000000"/>
          <w:kern w:val="0"/>
          <w:szCs w:val="21"/>
          <w:lang w:val="en-US" w:eastAsia="zh-CN"/>
        </w:rPr>
        <w:t xml:space="preserve">needs to </w:t>
      </w:r>
      <w:r w:rsidR="00312211" w:rsidRPr="007B77EC">
        <w:rPr>
          <w:rFonts w:ascii="Times New Roman" w:eastAsia="Microsoft YaHei UI" w:hAnsi="Times New Roman" w:cs="Times New Roman"/>
          <w:color w:val="000000"/>
          <w:kern w:val="0"/>
          <w:szCs w:val="21"/>
          <w:lang w:val="en-US" w:eastAsia="zh-CN"/>
        </w:rPr>
        <w:t xml:space="preserve">send the </w:t>
      </w:r>
      <w:r w:rsidRPr="007B77EC">
        <w:rPr>
          <w:rFonts w:ascii="Times New Roman" w:eastAsia="Microsoft YaHei UI" w:hAnsi="Times New Roman" w:cs="Times New Roman"/>
          <w:color w:val="000000"/>
          <w:kern w:val="0"/>
          <w:szCs w:val="21"/>
          <w:lang w:val="en-US" w:eastAsia="zh-CN"/>
        </w:rPr>
        <w:t>LTM success</w:t>
      </w:r>
      <w:r w:rsidR="00312211" w:rsidRPr="007B77EC">
        <w:rPr>
          <w:rFonts w:ascii="Times New Roman" w:eastAsia="Microsoft YaHei UI" w:hAnsi="Times New Roman" w:cs="Times New Roman"/>
          <w:color w:val="000000"/>
          <w:kern w:val="0"/>
          <w:szCs w:val="21"/>
          <w:lang w:val="en-US" w:eastAsia="zh-CN"/>
        </w:rPr>
        <w:t xml:space="preserve"> </w:t>
      </w:r>
      <w:r w:rsidRPr="007B77EC">
        <w:rPr>
          <w:rFonts w:ascii="Times New Roman" w:eastAsia="Microsoft YaHei UI" w:hAnsi="Times New Roman" w:cs="Times New Roman"/>
          <w:color w:val="000000"/>
          <w:kern w:val="0"/>
          <w:szCs w:val="21"/>
          <w:lang w:val="en-US" w:eastAsia="zh-CN"/>
        </w:rPr>
        <w:t>indication</w:t>
      </w:r>
      <w:r w:rsidR="00312211" w:rsidRPr="007B77EC">
        <w:rPr>
          <w:rFonts w:ascii="Times New Roman" w:eastAsia="Microsoft YaHei UI" w:hAnsi="Times New Roman" w:cs="Times New Roman"/>
          <w:color w:val="000000"/>
          <w:kern w:val="0"/>
          <w:szCs w:val="21"/>
          <w:lang w:val="en-US" w:eastAsia="zh-CN"/>
        </w:rPr>
        <w:t xml:space="preserve"> to the source gNB to inform that the UE has successfully accessed the target cell. </w:t>
      </w:r>
      <w:r w:rsidRPr="007B77EC">
        <w:rPr>
          <w:rFonts w:ascii="Times New Roman" w:eastAsia="Microsoft YaHei UI" w:hAnsi="Times New Roman" w:cs="Times New Roman"/>
          <w:color w:val="000000"/>
          <w:kern w:val="0"/>
          <w:szCs w:val="21"/>
          <w:lang w:val="en-US" w:eastAsia="zh-CN"/>
        </w:rPr>
        <w:t>The detailed signalling, e.g., whether LTM success indication can be included in HANDOVER SUCCESS message can up to RAN3.</w:t>
      </w:r>
    </w:p>
    <w:p w14:paraId="544814DD" w14:textId="3C956B9D" w:rsidR="00FD2D3D" w:rsidRPr="007B77EC" w:rsidRDefault="00FD2D3D" w:rsidP="00EA2522">
      <w:pPr>
        <w:widowControl/>
        <w:spacing w:after="120" w:line="240" w:lineRule="atLeast"/>
        <w:rPr>
          <w:rFonts w:ascii="Times New Roman" w:eastAsia="Microsoft YaHei UI" w:hAnsi="Times New Roman" w:cs="Times New Roman"/>
          <w:b/>
          <w:bCs/>
          <w:color w:val="000000"/>
          <w:kern w:val="0"/>
          <w:szCs w:val="21"/>
          <w:lang w:val="en-US" w:eastAsia="zh-CN"/>
        </w:rPr>
      </w:pPr>
      <w:r w:rsidRPr="007B77EC">
        <w:rPr>
          <w:rFonts w:ascii="Times New Roman" w:eastAsia="Microsoft YaHei UI" w:hAnsi="Times New Roman" w:cs="Times New Roman" w:hint="eastAsia"/>
          <w:b/>
          <w:bCs/>
          <w:color w:val="000000"/>
          <w:kern w:val="0"/>
          <w:szCs w:val="21"/>
          <w:lang w:val="en-US" w:eastAsia="zh-CN"/>
        </w:rPr>
        <w:t>P</w:t>
      </w:r>
      <w:r w:rsidRPr="007B77EC">
        <w:rPr>
          <w:rFonts w:ascii="Times New Roman" w:eastAsia="Microsoft YaHei UI" w:hAnsi="Times New Roman" w:cs="Times New Roman"/>
          <w:b/>
          <w:bCs/>
          <w:color w:val="000000"/>
          <w:kern w:val="0"/>
          <w:szCs w:val="21"/>
          <w:lang w:val="en-US" w:eastAsia="zh-CN"/>
        </w:rPr>
        <w:t xml:space="preserve">roposal </w:t>
      </w:r>
      <w:r w:rsidR="00CB671B">
        <w:rPr>
          <w:rFonts w:ascii="Times New Roman" w:eastAsia="Microsoft YaHei UI" w:hAnsi="Times New Roman" w:cs="Times New Roman"/>
          <w:b/>
          <w:bCs/>
          <w:color w:val="000000"/>
          <w:kern w:val="0"/>
          <w:szCs w:val="21"/>
          <w:lang w:val="en-US" w:eastAsia="zh-CN"/>
        </w:rPr>
        <w:t>4</w:t>
      </w:r>
      <w:r w:rsidRPr="007B77EC">
        <w:rPr>
          <w:rFonts w:ascii="Times New Roman" w:eastAsia="Microsoft YaHei UI" w:hAnsi="Times New Roman" w:cs="Times New Roman"/>
          <w:b/>
          <w:bCs/>
          <w:color w:val="000000"/>
          <w:kern w:val="0"/>
          <w:szCs w:val="21"/>
          <w:lang w:val="en-US" w:eastAsia="zh-CN"/>
        </w:rPr>
        <w:t xml:space="preserve">: </w:t>
      </w:r>
      <w:r w:rsidR="007F6E47" w:rsidRPr="007B77EC">
        <w:rPr>
          <w:rFonts w:ascii="Times New Roman" w:eastAsia="Microsoft YaHei UI" w:hAnsi="Times New Roman" w:cs="Times New Roman"/>
          <w:b/>
          <w:bCs/>
          <w:color w:val="000000"/>
          <w:kern w:val="0"/>
          <w:szCs w:val="21"/>
          <w:lang w:val="en-US" w:eastAsia="zh-CN"/>
        </w:rPr>
        <w:t xml:space="preserve">The </w:t>
      </w:r>
      <w:r w:rsidR="00312211" w:rsidRPr="007B77EC">
        <w:rPr>
          <w:rFonts w:ascii="Times New Roman" w:eastAsia="Microsoft YaHei UI" w:hAnsi="Times New Roman" w:cs="Times New Roman"/>
          <w:b/>
          <w:bCs/>
          <w:color w:val="000000"/>
          <w:kern w:val="0"/>
          <w:szCs w:val="21"/>
          <w:lang w:val="en-US" w:eastAsia="zh-CN"/>
        </w:rPr>
        <w:t xml:space="preserve">target </w:t>
      </w:r>
      <w:proofErr w:type="spellStart"/>
      <w:r w:rsidR="007F6E47" w:rsidRPr="007B77EC">
        <w:rPr>
          <w:rFonts w:ascii="Times New Roman" w:eastAsia="Microsoft YaHei UI" w:hAnsi="Times New Roman" w:cs="Times New Roman"/>
          <w:b/>
          <w:bCs/>
          <w:color w:val="000000"/>
          <w:kern w:val="0"/>
          <w:szCs w:val="21"/>
          <w:lang w:val="en-US" w:eastAsia="zh-CN"/>
        </w:rPr>
        <w:t>gNB</w:t>
      </w:r>
      <w:proofErr w:type="spellEnd"/>
      <w:r w:rsidR="00312211" w:rsidRPr="007B77EC">
        <w:rPr>
          <w:rFonts w:ascii="Times New Roman" w:eastAsia="Microsoft YaHei UI" w:hAnsi="Times New Roman" w:cs="Times New Roman"/>
          <w:b/>
          <w:bCs/>
          <w:color w:val="000000"/>
          <w:kern w:val="0"/>
          <w:szCs w:val="21"/>
          <w:lang w:val="en-US" w:eastAsia="zh-CN"/>
        </w:rPr>
        <w:t xml:space="preserve"> sends the LTM success </w:t>
      </w:r>
      <w:r w:rsidR="007F6E47" w:rsidRPr="007B77EC">
        <w:rPr>
          <w:rFonts w:ascii="Times New Roman" w:eastAsia="Microsoft YaHei UI" w:hAnsi="Times New Roman" w:cs="Times New Roman"/>
          <w:b/>
          <w:bCs/>
          <w:color w:val="000000"/>
          <w:kern w:val="0"/>
          <w:szCs w:val="21"/>
          <w:lang w:val="en-US" w:eastAsia="zh-CN"/>
        </w:rPr>
        <w:t xml:space="preserve">indication </w:t>
      </w:r>
      <w:r w:rsidR="00312211" w:rsidRPr="007B77EC">
        <w:rPr>
          <w:rFonts w:ascii="Times New Roman" w:eastAsia="Microsoft YaHei UI" w:hAnsi="Times New Roman" w:cs="Times New Roman"/>
          <w:b/>
          <w:bCs/>
          <w:color w:val="000000"/>
          <w:kern w:val="0"/>
          <w:szCs w:val="21"/>
          <w:lang w:val="en-US" w:eastAsia="zh-CN"/>
        </w:rPr>
        <w:t xml:space="preserve">to </w:t>
      </w:r>
      <w:r w:rsidR="007F6E47" w:rsidRPr="007B77EC">
        <w:rPr>
          <w:rFonts w:ascii="Times New Roman" w:eastAsia="Microsoft YaHei UI" w:hAnsi="Times New Roman" w:cs="Times New Roman"/>
          <w:b/>
          <w:bCs/>
          <w:color w:val="000000"/>
          <w:kern w:val="0"/>
          <w:szCs w:val="21"/>
          <w:lang w:val="en-US" w:eastAsia="zh-CN"/>
        </w:rPr>
        <w:t xml:space="preserve">the </w:t>
      </w:r>
      <w:r w:rsidR="00312211" w:rsidRPr="007B77EC">
        <w:rPr>
          <w:rFonts w:ascii="Times New Roman" w:eastAsia="Microsoft YaHei UI" w:hAnsi="Times New Roman" w:cs="Times New Roman"/>
          <w:b/>
          <w:bCs/>
          <w:color w:val="000000"/>
          <w:kern w:val="0"/>
          <w:szCs w:val="21"/>
          <w:lang w:val="en-US" w:eastAsia="zh-CN"/>
        </w:rPr>
        <w:t xml:space="preserve">source </w:t>
      </w:r>
      <w:r w:rsidR="007F6E47" w:rsidRPr="007B77EC">
        <w:rPr>
          <w:rFonts w:ascii="Times New Roman" w:eastAsia="Microsoft YaHei UI" w:hAnsi="Times New Roman" w:cs="Times New Roman"/>
          <w:b/>
          <w:bCs/>
          <w:color w:val="000000"/>
          <w:kern w:val="0"/>
          <w:szCs w:val="21"/>
          <w:lang w:val="en-US" w:eastAsia="zh-CN"/>
        </w:rPr>
        <w:t>gNB to inform that the UE has successfully accessed the target cell.</w:t>
      </w:r>
      <w:r w:rsidR="00312211" w:rsidRPr="007B77EC">
        <w:rPr>
          <w:rFonts w:ascii="Times New Roman" w:eastAsia="Microsoft YaHei UI" w:hAnsi="Times New Roman" w:cs="Times New Roman"/>
          <w:b/>
          <w:bCs/>
          <w:color w:val="000000"/>
          <w:kern w:val="0"/>
          <w:szCs w:val="21"/>
          <w:lang w:val="en-US" w:eastAsia="zh-CN"/>
        </w:rPr>
        <w:t xml:space="preserve"> </w:t>
      </w:r>
    </w:p>
    <w:p w14:paraId="69169971" w14:textId="2894996F" w:rsidR="006A009B" w:rsidRDefault="006A009B" w:rsidP="006A009B">
      <w:pPr>
        <w:pStyle w:val="2"/>
        <w:rPr>
          <w:noProof/>
          <w:lang w:eastAsia="zh-CN"/>
        </w:rPr>
      </w:pPr>
      <w:r w:rsidRPr="006A009B">
        <w:rPr>
          <w:noProof/>
          <w:lang w:eastAsia="zh-CN"/>
        </w:rPr>
        <w:t xml:space="preserve">Inter-CU </w:t>
      </w:r>
      <w:r>
        <w:rPr>
          <w:noProof/>
          <w:lang w:eastAsia="zh-CN"/>
        </w:rPr>
        <w:t xml:space="preserve">SCG </w:t>
      </w:r>
      <w:r w:rsidRPr="006A009B">
        <w:rPr>
          <w:noProof/>
          <w:lang w:eastAsia="zh-CN"/>
        </w:rPr>
        <w:t>LTM</w:t>
      </w:r>
      <w:r>
        <w:rPr>
          <w:noProof/>
          <w:lang w:eastAsia="zh-CN"/>
        </w:rPr>
        <w:t xml:space="preserve"> in DC</w:t>
      </w:r>
    </w:p>
    <w:p w14:paraId="67CEED58" w14:textId="03AE3726" w:rsidR="006A009B" w:rsidRPr="007B77EC" w:rsidRDefault="005861E3" w:rsidP="006A009B">
      <w:pPr>
        <w:widowControl/>
        <w:spacing w:after="120" w:line="240" w:lineRule="atLeast"/>
        <w:rPr>
          <w:rFonts w:ascii="Times New Roman" w:eastAsia="Microsoft YaHei UI" w:hAnsi="Times New Roman" w:cs="Times New Roman"/>
          <w:color w:val="000000"/>
          <w:kern w:val="0"/>
          <w:szCs w:val="21"/>
          <w:lang w:val="en-US" w:eastAsia="zh-CN"/>
        </w:rPr>
      </w:pPr>
      <w:r w:rsidRPr="007B77EC">
        <w:rPr>
          <w:rFonts w:ascii="Times New Roman" w:eastAsia="Microsoft YaHei UI" w:hAnsi="Times New Roman" w:cs="Times New Roman"/>
          <w:color w:val="000000"/>
          <w:kern w:val="0"/>
          <w:szCs w:val="21"/>
          <w:lang w:val="en-US" w:eastAsia="zh-CN"/>
        </w:rPr>
        <w:t>For inter-CU SCG LTM in DC scenario, we agreed that only SN-initiated inter-SN LTM (including LTM configuration, early DL/UL synch and LTM execution) is supported in Rel-19.</w:t>
      </w:r>
      <w:r w:rsidR="000A03F8" w:rsidRPr="007B77EC">
        <w:rPr>
          <w:rFonts w:ascii="Times New Roman" w:eastAsia="Microsoft YaHei UI" w:hAnsi="Times New Roman" w:cs="Times New Roman"/>
          <w:color w:val="000000"/>
          <w:kern w:val="0"/>
          <w:szCs w:val="21"/>
          <w:lang w:val="en-US" w:eastAsia="zh-CN"/>
        </w:rPr>
        <w:t xml:space="preserve"> </w:t>
      </w:r>
      <w:r w:rsidR="00882FCA">
        <w:rPr>
          <w:rFonts w:ascii="Times New Roman" w:eastAsia="Microsoft YaHei UI" w:hAnsi="Times New Roman" w:cs="Times New Roman"/>
          <w:color w:val="000000"/>
          <w:kern w:val="0"/>
          <w:szCs w:val="21"/>
          <w:lang w:val="en-US" w:eastAsia="zh-CN"/>
        </w:rPr>
        <w:t>On top of inter-CU LTM without DC, w</w:t>
      </w:r>
      <w:r w:rsidR="000A03F8" w:rsidRPr="007B77EC">
        <w:rPr>
          <w:rFonts w:ascii="Times New Roman" w:eastAsia="Microsoft YaHei UI" w:hAnsi="Times New Roman" w:cs="Times New Roman"/>
          <w:color w:val="000000"/>
          <w:kern w:val="0"/>
          <w:szCs w:val="21"/>
          <w:lang w:val="en-US" w:eastAsia="zh-CN"/>
        </w:rPr>
        <w:t xml:space="preserve">e depict the </w:t>
      </w:r>
      <w:r w:rsidR="001D3F74" w:rsidRPr="007B77EC">
        <w:rPr>
          <w:rFonts w:ascii="Times New Roman" w:eastAsia="Microsoft YaHei UI" w:hAnsi="Times New Roman" w:cs="Times New Roman"/>
          <w:color w:val="000000"/>
          <w:kern w:val="0"/>
          <w:szCs w:val="21"/>
          <w:lang w:val="en-US" w:eastAsia="zh-CN"/>
        </w:rPr>
        <w:t xml:space="preserve">SN-initiated </w:t>
      </w:r>
      <w:r w:rsidR="000A03F8" w:rsidRPr="007B77EC">
        <w:rPr>
          <w:rFonts w:ascii="Times New Roman" w:eastAsia="Microsoft YaHei UI" w:hAnsi="Times New Roman" w:cs="Times New Roman"/>
          <w:color w:val="000000"/>
          <w:kern w:val="0"/>
          <w:szCs w:val="21"/>
          <w:lang w:val="en-US" w:eastAsia="zh-CN"/>
        </w:rPr>
        <w:t xml:space="preserve">inter-CU </w:t>
      </w:r>
      <w:r w:rsidR="001D3F74" w:rsidRPr="007B77EC">
        <w:rPr>
          <w:rFonts w:ascii="Times New Roman" w:eastAsia="Microsoft YaHei UI" w:hAnsi="Times New Roman" w:cs="Times New Roman"/>
          <w:color w:val="000000"/>
          <w:kern w:val="0"/>
          <w:szCs w:val="21"/>
          <w:lang w:val="en-US" w:eastAsia="zh-CN"/>
        </w:rPr>
        <w:t xml:space="preserve">SN </w:t>
      </w:r>
      <w:r w:rsidR="000A03F8" w:rsidRPr="007B77EC">
        <w:rPr>
          <w:rFonts w:ascii="Times New Roman" w:eastAsia="Microsoft YaHei UI" w:hAnsi="Times New Roman" w:cs="Times New Roman"/>
          <w:color w:val="000000"/>
          <w:kern w:val="0"/>
          <w:szCs w:val="21"/>
          <w:lang w:val="en-US" w:eastAsia="zh-CN"/>
        </w:rPr>
        <w:t xml:space="preserve">LTM </w:t>
      </w:r>
      <w:r w:rsidR="001D3F74" w:rsidRPr="007B77EC">
        <w:rPr>
          <w:rFonts w:ascii="Times New Roman" w:eastAsia="Microsoft YaHei UI" w:hAnsi="Times New Roman" w:cs="Times New Roman"/>
          <w:color w:val="000000"/>
          <w:kern w:val="0"/>
          <w:szCs w:val="21"/>
          <w:lang w:val="en-US" w:eastAsia="zh-CN"/>
        </w:rPr>
        <w:t>in</w:t>
      </w:r>
      <w:r w:rsidR="000A03F8" w:rsidRPr="007B77EC">
        <w:rPr>
          <w:rFonts w:ascii="Times New Roman" w:eastAsia="Microsoft YaHei UI" w:hAnsi="Times New Roman" w:cs="Times New Roman"/>
          <w:color w:val="000000"/>
          <w:kern w:val="0"/>
          <w:szCs w:val="21"/>
          <w:lang w:val="en-US" w:eastAsia="zh-CN"/>
        </w:rPr>
        <w:t xml:space="preserve"> DC in the following Figure 2.</w:t>
      </w:r>
    </w:p>
    <w:p w14:paraId="71E1165D" w14:textId="77777777" w:rsidR="000A03F8" w:rsidRPr="000A03F8" w:rsidRDefault="000A03F8" w:rsidP="006A009B">
      <w:pPr>
        <w:widowControl/>
        <w:spacing w:after="120" w:line="240" w:lineRule="atLeast"/>
        <w:rPr>
          <w:rFonts w:ascii="Times New Roman" w:eastAsia="Microsoft YaHei UI" w:hAnsi="Times New Roman" w:cs="Times New Roman"/>
          <w:color w:val="000000"/>
          <w:kern w:val="0"/>
          <w:sz w:val="20"/>
          <w:szCs w:val="20"/>
          <w:lang w:val="en-US" w:eastAsia="zh-CN"/>
        </w:rPr>
      </w:pPr>
    </w:p>
    <w:p w14:paraId="3A7C17D4" w14:textId="3BE0FCCC" w:rsidR="00FE2E74" w:rsidRDefault="00596516" w:rsidP="00596516">
      <w:pPr>
        <w:widowControl/>
        <w:spacing w:after="120" w:line="240" w:lineRule="atLeast"/>
        <w:jc w:val="center"/>
      </w:pPr>
      <w:r>
        <w:object w:dxaOrig="8330" w:dyaOrig="7450" w14:anchorId="023B5A81">
          <v:shape id="_x0000_i1026" type="#_x0000_t75" style="width:416.6pt;height:372.5pt" o:ole="">
            <v:imagedata r:id="rId10" o:title=""/>
          </v:shape>
          <o:OLEObject Type="Embed" ProgID="Visio.Drawing.15" ShapeID="_x0000_i1026" DrawAspect="Content" ObjectID="_1789475365" r:id="rId11"/>
        </w:object>
      </w:r>
    </w:p>
    <w:p w14:paraId="414EE704" w14:textId="51B8B71D" w:rsidR="000A03F8" w:rsidRPr="00627B42" w:rsidRDefault="000A03F8" w:rsidP="00596516">
      <w:pPr>
        <w:widowControl/>
        <w:spacing w:after="120" w:line="240" w:lineRule="atLeast"/>
        <w:jc w:val="center"/>
        <w:rPr>
          <w:rFonts w:ascii="Times New Roman" w:eastAsia="等线" w:hAnsi="Times New Roman" w:cs="Times New Roman"/>
          <w:color w:val="000000" w:themeColor="text1"/>
          <w:kern w:val="0"/>
          <w:sz w:val="20"/>
          <w:szCs w:val="20"/>
          <w:lang w:val="en-US" w:eastAsia="zh-CN"/>
        </w:rPr>
      </w:pPr>
      <w:r w:rsidRPr="00627B42">
        <w:rPr>
          <w:rFonts w:ascii="Times New Roman" w:eastAsia="等线" w:hAnsi="Times New Roman" w:cs="Times New Roman"/>
          <w:color w:val="000000" w:themeColor="text1"/>
          <w:kern w:val="0"/>
          <w:sz w:val="20"/>
          <w:szCs w:val="20"/>
          <w:lang w:val="en-US" w:eastAsia="zh-CN"/>
        </w:rPr>
        <w:t xml:space="preserve">Figure 2. </w:t>
      </w:r>
      <w:r w:rsidR="001D3F74" w:rsidRPr="00627B42">
        <w:rPr>
          <w:rFonts w:ascii="Times New Roman" w:eastAsia="等线" w:hAnsi="Times New Roman" w:cs="Times New Roman"/>
          <w:color w:val="000000" w:themeColor="text1"/>
          <w:kern w:val="0"/>
          <w:sz w:val="20"/>
          <w:szCs w:val="20"/>
          <w:lang w:val="en-US" w:eastAsia="zh-CN"/>
        </w:rPr>
        <w:t xml:space="preserve">SN-initiated </w:t>
      </w:r>
      <w:r w:rsidRPr="00627B42">
        <w:rPr>
          <w:rFonts w:ascii="Times New Roman" w:eastAsia="等线" w:hAnsi="Times New Roman" w:cs="Times New Roman"/>
          <w:color w:val="000000" w:themeColor="text1"/>
          <w:kern w:val="0"/>
          <w:sz w:val="20"/>
          <w:szCs w:val="20"/>
          <w:lang w:val="en-US" w:eastAsia="zh-CN"/>
        </w:rPr>
        <w:t>inter-CU SN LTM in DC</w:t>
      </w:r>
    </w:p>
    <w:p w14:paraId="1F0AA22B" w14:textId="7622056A" w:rsidR="005264A4" w:rsidRPr="007B77EC" w:rsidRDefault="005264A4" w:rsidP="00DA2649">
      <w:pPr>
        <w:widowControl/>
        <w:spacing w:after="120" w:line="240" w:lineRule="atLeast"/>
        <w:jc w:val="left"/>
        <w:rPr>
          <w:rFonts w:ascii="Times New Roman" w:eastAsia="Microsoft YaHei UI" w:hAnsi="Times New Roman" w:cs="Times New Roman"/>
          <w:color w:val="000000"/>
          <w:kern w:val="0"/>
          <w:szCs w:val="21"/>
          <w:lang w:val="en-US" w:eastAsia="zh-CN"/>
        </w:rPr>
      </w:pPr>
      <w:r w:rsidRPr="007B77EC">
        <w:rPr>
          <w:rFonts w:ascii="Times New Roman" w:eastAsia="Microsoft YaHei UI" w:hAnsi="Times New Roman" w:cs="Times New Roman" w:hint="eastAsia"/>
          <w:color w:val="000000"/>
          <w:kern w:val="0"/>
          <w:szCs w:val="21"/>
          <w:lang w:val="en-US" w:eastAsia="zh-CN"/>
        </w:rPr>
        <w:t>Since</w:t>
      </w:r>
      <w:r w:rsidRPr="007B77EC">
        <w:rPr>
          <w:rFonts w:ascii="Times New Roman" w:eastAsia="Microsoft YaHei UI" w:hAnsi="Times New Roman" w:cs="Times New Roman"/>
          <w:color w:val="000000"/>
          <w:kern w:val="0"/>
          <w:szCs w:val="21"/>
          <w:lang w:val="en-US" w:eastAsia="zh-CN"/>
        </w:rPr>
        <w:t xml:space="preserve"> </w:t>
      </w:r>
      <w:r w:rsidRPr="007B77EC">
        <w:rPr>
          <w:rFonts w:ascii="Times New Roman" w:eastAsia="Microsoft YaHei UI" w:hAnsi="Times New Roman" w:cs="Times New Roman" w:hint="eastAsia"/>
          <w:color w:val="000000"/>
          <w:kern w:val="0"/>
          <w:szCs w:val="21"/>
          <w:lang w:val="en-US" w:eastAsia="zh-CN"/>
        </w:rPr>
        <w:t>the</w:t>
      </w:r>
      <w:r w:rsidRPr="007B77EC">
        <w:rPr>
          <w:rFonts w:ascii="Times New Roman" w:eastAsia="Microsoft YaHei UI" w:hAnsi="Times New Roman" w:cs="Times New Roman"/>
          <w:color w:val="000000"/>
          <w:kern w:val="0"/>
          <w:szCs w:val="21"/>
          <w:lang w:val="en-US" w:eastAsia="zh-CN"/>
        </w:rPr>
        <w:t xml:space="preserve"> LTM configuration, early DL and UL synchronization and LTM execution are initiated by SN, the UE should report the L1 measurement result to SN directly, so that the SN can trigger the inter-CU SCG LTM or send LTM cell switch command to the UE.</w:t>
      </w:r>
    </w:p>
    <w:p w14:paraId="76915021" w14:textId="4B4E3921" w:rsidR="00DA2649" w:rsidRPr="007B77EC" w:rsidRDefault="00DA2649" w:rsidP="008632C5">
      <w:pPr>
        <w:widowControl/>
        <w:spacing w:after="120" w:line="240" w:lineRule="atLeast"/>
        <w:rPr>
          <w:rFonts w:ascii="Times New Roman" w:eastAsia="Microsoft YaHei UI" w:hAnsi="Times New Roman" w:cs="Times New Roman"/>
          <w:b/>
          <w:bCs/>
          <w:color w:val="000000"/>
          <w:kern w:val="0"/>
          <w:szCs w:val="21"/>
          <w:lang w:val="en-US" w:eastAsia="zh-CN"/>
        </w:rPr>
      </w:pPr>
      <w:r w:rsidRPr="007B77EC">
        <w:rPr>
          <w:rFonts w:ascii="Times New Roman" w:eastAsia="Microsoft YaHei UI" w:hAnsi="Times New Roman" w:cs="Times New Roman" w:hint="eastAsia"/>
          <w:b/>
          <w:bCs/>
          <w:color w:val="000000"/>
          <w:kern w:val="0"/>
          <w:szCs w:val="21"/>
          <w:lang w:val="en-US" w:eastAsia="zh-CN"/>
        </w:rPr>
        <w:t>P</w:t>
      </w:r>
      <w:r w:rsidRPr="007B77EC">
        <w:rPr>
          <w:rFonts w:ascii="Times New Roman" w:eastAsia="Microsoft YaHei UI" w:hAnsi="Times New Roman" w:cs="Times New Roman"/>
          <w:b/>
          <w:bCs/>
          <w:color w:val="000000"/>
          <w:kern w:val="0"/>
          <w:szCs w:val="21"/>
          <w:lang w:val="en-US" w:eastAsia="zh-CN"/>
        </w:rPr>
        <w:t xml:space="preserve">roposal </w:t>
      </w:r>
      <w:r w:rsidR="00CB671B">
        <w:rPr>
          <w:rFonts w:ascii="Times New Roman" w:eastAsia="Microsoft YaHei UI" w:hAnsi="Times New Roman" w:cs="Times New Roman"/>
          <w:b/>
          <w:bCs/>
          <w:color w:val="000000"/>
          <w:kern w:val="0"/>
          <w:szCs w:val="21"/>
          <w:lang w:val="en-US" w:eastAsia="zh-CN"/>
        </w:rPr>
        <w:t>5</w:t>
      </w:r>
      <w:r w:rsidRPr="007B77EC">
        <w:rPr>
          <w:rFonts w:ascii="Times New Roman" w:eastAsia="Microsoft YaHei UI" w:hAnsi="Times New Roman" w:cs="Times New Roman"/>
          <w:b/>
          <w:bCs/>
          <w:color w:val="000000"/>
          <w:kern w:val="0"/>
          <w:szCs w:val="21"/>
          <w:lang w:val="en-US" w:eastAsia="zh-CN"/>
        </w:rPr>
        <w:t xml:space="preserve">: </w:t>
      </w:r>
      <w:r w:rsidR="009560BD" w:rsidRPr="007B77EC">
        <w:rPr>
          <w:rFonts w:ascii="Times New Roman" w:eastAsia="Microsoft YaHei UI" w:hAnsi="Times New Roman" w:cs="Times New Roman"/>
          <w:b/>
          <w:bCs/>
          <w:color w:val="000000"/>
          <w:kern w:val="0"/>
          <w:szCs w:val="21"/>
          <w:lang w:val="en-US" w:eastAsia="zh-CN"/>
        </w:rPr>
        <w:t xml:space="preserve">For inter-CU SN LTM, the UE should report the </w:t>
      </w:r>
      <w:r w:rsidR="00DE2A83" w:rsidRPr="007B77EC">
        <w:rPr>
          <w:rFonts w:ascii="Times New Roman" w:eastAsia="Microsoft YaHei UI" w:hAnsi="Times New Roman" w:cs="Times New Roman"/>
          <w:b/>
          <w:bCs/>
          <w:color w:val="000000"/>
          <w:kern w:val="0"/>
          <w:szCs w:val="21"/>
          <w:lang w:val="en-US" w:eastAsia="zh-CN"/>
        </w:rPr>
        <w:t xml:space="preserve">L1 measurement </w:t>
      </w:r>
      <w:r w:rsidR="009560BD" w:rsidRPr="007B77EC">
        <w:rPr>
          <w:rFonts w:ascii="Times New Roman" w:eastAsia="Microsoft YaHei UI" w:hAnsi="Times New Roman" w:cs="Times New Roman"/>
          <w:b/>
          <w:bCs/>
          <w:color w:val="000000"/>
          <w:kern w:val="0"/>
          <w:szCs w:val="21"/>
          <w:lang w:val="en-US" w:eastAsia="zh-CN"/>
        </w:rPr>
        <w:t>report</w:t>
      </w:r>
      <w:r w:rsidR="00DE2A83" w:rsidRPr="007B77EC">
        <w:rPr>
          <w:rFonts w:ascii="Times New Roman" w:eastAsia="Microsoft YaHei UI" w:hAnsi="Times New Roman" w:cs="Times New Roman"/>
          <w:b/>
          <w:bCs/>
          <w:color w:val="000000"/>
          <w:kern w:val="0"/>
          <w:szCs w:val="21"/>
          <w:lang w:val="en-US" w:eastAsia="zh-CN"/>
        </w:rPr>
        <w:t xml:space="preserve"> to </w:t>
      </w:r>
      <w:r w:rsidRPr="007B77EC">
        <w:rPr>
          <w:rFonts w:ascii="Times New Roman" w:eastAsia="Microsoft YaHei UI" w:hAnsi="Times New Roman" w:cs="Times New Roman"/>
          <w:b/>
          <w:bCs/>
          <w:color w:val="000000"/>
          <w:kern w:val="0"/>
          <w:szCs w:val="21"/>
          <w:lang w:val="en-US" w:eastAsia="zh-CN"/>
        </w:rPr>
        <w:t>SN</w:t>
      </w:r>
      <w:r w:rsidR="00DE2A83" w:rsidRPr="007B77EC">
        <w:rPr>
          <w:rFonts w:ascii="Times New Roman" w:eastAsia="Microsoft YaHei UI" w:hAnsi="Times New Roman" w:cs="Times New Roman"/>
          <w:b/>
          <w:bCs/>
          <w:color w:val="000000"/>
          <w:kern w:val="0"/>
          <w:szCs w:val="21"/>
          <w:lang w:val="en-US" w:eastAsia="zh-CN"/>
        </w:rPr>
        <w:t xml:space="preserve"> </w:t>
      </w:r>
      <w:r w:rsidR="009560BD" w:rsidRPr="007B77EC">
        <w:rPr>
          <w:rFonts w:ascii="Times New Roman" w:eastAsia="Microsoft YaHei UI" w:hAnsi="Times New Roman" w:cs="Times New Roman"/>
          <w:b/>
          <w:bCs/>
          <w:color w:val="000000"/>
          <w:kern w:val="0"/>
          <w:szCs w:val="21"/>
          <w:lang w:val="en-US" w:eastAsia="zh-CN"/>
        </w:rPr>
        <w:t>directly.</w:t>
      </w:r>
    </w:p>
    <w:p w14:paraId="3D7A5717" w14:textId="12F291B0" w:rsidR="000A03F8" w:rsidRPr="007B77EC" w:rsidRDefault="000A03F8" w:rsidP="008632C5">
      <w:pPr>
        <w:widowControl/>
        <w:spacing w:after="120" w:line="240" w:lineRule="atLeast"/>
        <w:rPr>
          <w:rFonts w:ascii="Times New Roman" w:eastAsia="Microsoft YaHei UI" w:hAnsi="Times New Roman" w:cs="Times New Roman"/>
          <w:b/>
          <w:bCs/>
          <w:color w:val="000000"/>
          <w:kern w:val="0"/>
          <w:szCs w:val="21"/>
          <w:lang w:val="en-US" w:eastAsia="zh-CN"/>
        </w:rPr>
      </w:pPr>
      <w:r w:rsidRPr="007B77EC">
        <w:rPr>
          <w:rFonts w:ascii="Times New Roman" w:eastAsia="Microsoft YaHei UI" w:hAnsi="Times New Roman" w:cs="Times New Roman" w:hint="eastAsia"/>
          <w:b/>
          <w:bCs/>
          <w:color w:val="000000"/>
          <w:kern w:val="0"/>
          <w:szCs w:val="21"/>
          <w:lang w:val="en-US" w:eastAsia="zh-CN"/>
        </w:rPr>
        <w:t>P</w:t>
      </w:r>
      <w:r w:rsidRPr="007B77EC">
        <w:rPr>
          <w:rFonts w:ascii="Times New Roman" w:eastAsia="Microsoft YaHei UI" w:hAnsi="Times New Roman" w:cs="Times New Roman"/>
          <w:b/>
          <w:bCs/>
          <w:color w:val="000000"/>
          <w:kern w:val="0"/>
          <w:szCs w:val="21"/>
          <w:lang w:val="en-US" w:eastAsia="zh-CN"/>
        </w:rPr>
        <w:t xml:space="preserve">roposal </w:t>
      </w:r>
      <w:r w:rsidR="00CB671B">
        <w:rPr>
          <w:rFonts w:ascii="Times New Roman" w:eastAsia="Microsoft YaHei UI" w:hAnsi="Times New Roman" w:cs="Times New Roman"/>
          <w:b/>
          <w:bCs/>
          <w:color w:val="000000"/>
          <w:kern w:val="0"/>
          <w:szCs w:val="21"/>
          <w:lang w:val="en-US" w:eastAsia="zh-CN"/>
        </w:rPr>
        <w:t>6</w:t>
      </w:r>
      <w:r w:rsidRPr="007B77EC">
        <w:rPr>
          <w:rFonts w:ascii="Times New Roman" w:eastAsia="Microsoft YaHei UI" w:hAnsi="Times New Roman" w:cs="Times New Roman"/>
          <w:b/>
          <w:bCs/>
          <w:color w:val="000000"/>
          <w:kern w:val="0"/>
          <w:szCs w:val="21"/>
          <w:lang w:val="en-US" w:eastAsia="zh-CN"/>
        </w:rPr>
        <w:t xml:space="preserve">: </w:t>
      </w:r>
      <w:r w:rsidR="002F7DEA" w:rsidRPr="007B77EC">
        <w:rPr>
          <w:rFonts w:ascii="Times New Roman" w:eastAsia="Microsoft YaHei UI" w:hAnsi="Times New Roman" w:cs="Times New Roman"/>
          <w:b/>
          <w:bCs/>
          <w:color w:val="000000"/>
          <w:kern w:val="0"/>
          <w:szCs w:val="21"/>
          <w:lang w:val="en-US" w:eastAsia="zh-CN"/>
        </w:rPr>
        <w:t>RAN2 t</w:t>
      </w:r>
      <w:r w:rsidRPr="007B77EC">
        <w:rPr>
          <w:rFonts w:ascii="Times New Roman" w:eastAsia="Microsoft YaHei UI" w:hAnsi="Times New Roman" w:cs="Times New Roman"/>
          <w:b/>
          <w:bCs/>
          <w:color w:val="000000"/>
          <w:kern w:val="0"/>
          <w:szCs w:val="21"/>
          <w:lang w:val="en-US" w:eastAsia="zh-CN"/>
        </w:rPr>
        <w:t xml:space="preserve">ake the Figure 2 as the baseline procedure for </w:t>
      </w:r>
      <w:r w:rsidR="001D3F74" w:rsidRPr="007B77EC">
        <w:rPr>
          <w:rFonts w:ascii="Times New Roman" w:eastAsia="Microsoft YaHei UI" w:hAnsi="Times New Roman" w:cs="Times New Roman"/>
          <w:b/>
          <w:bCs/>
          <w:color w:val="000000"/>
          <w:kern w:val="0"/>
          <w:szCs w:val="21"/>
          <w:lang w:val="en-US" w:eastAsia="zh-CN"/>
        </w:rPr>
        <w:t xml:space="preserve">SN-initiated </w:t>
      </w:r>
      <w:r w:rsidR="002F7DEA" w:rsidRPr="007B77EC">
        <w:rPr>
          <w:rFonts w:ascii="Times New Roman" w:eastAsia="Microsoft YaHei UI" w:hAnsi="Times New Roman" w:cs="Times New Roman"/>
          <w:b/>
          <w:bCs/>
          <w:color w:val="000000"/>
          <w:kern w:val="0"/>
          <w:szCs w:val="21"/>
          <w:lang w:val="en-US" w:eastAsia="zh-CN"/>
        </w:rPr>
        <w:t>inter-CU SN LTM in DC.</w:t>
      </w:r>
    </w:p>
    <w:p w14:paraId="6FF1511C" w14:textId="679C5048" w:rsidR="006A009B" w:rsidRPr="006A009B" w:rsidRDefault="006A009B" w:rsidP="006A009B">
      <w:pPr>
        <w:pStyle w:val="2"/>
        <w:rPr>
          <w:noProof/>
          <w:lang w:eastAsia="zh-CN"/>
        </w:rPr>
      </w:pPr>
      <w:r w:rsidRPr="006A009B">
        <w:rPr>
          <w:rFonts w:hint="eastAsia"/>
          <w:noProof/>
          <w:lang w:eastAsia="zh-CN"/>
        </w:rPr>
        <w:t>Inter-CU</w:t>
      </w:r>
      <w:r w:rsidRPr="006A009B">
        <w:rPr>
          <w:noProof/>
          <w:lang w:eastAsia="zh-CN"/>
        </w:rPr>
        <w:t xml:space="preserve"> </w:t>
      </w:r>
      <w:r w:rsidRPr="006A009B">
        <w:rPr>
          <w:rFonts w:hint="eastAsia"/>
          <w:noProof/>
          <w:lang w:eastAsia="zh-CN"/>
        </w:rPr>
        <w:t>MCG</w:t>
      </w:r>
      <w:r w:rsidRPr="006A009B">
        <w:rPr>
          <w:noProof/>
          <w:lang w:eastAsia="zh-CN"/>
        </w:rPr>
        <w:t xml:space="preserve"> </w:t>
      </w:r>
      <w:r w:rsidRPr="006A009B">
        <w:rPr>
          <w:rFonts w:hint="eastAsia"/>
          <w:noProof/>
          <w:lang w:eastAsia="zh-CN"/>
        </w:rPr>
        <w:t>LTM</w:t>
      </w:r>
      <w:r w:rsidRPr="006A009B">
        <w:rPr>
          <w:noProof/>
          <w:lang w:eastAsia="zh-CN"/>
        </w:rPr>
        <w:t xml:space="preserve"> </w:t>
      </w:r>
      <w:r w:rsidRPr="006A009B">
        <w:rPr>
          <w:rFonts w:hint="eastAsia"/>
          <w:noProof/>
          <w:lang w:eastAsia="zh-CN"/>
        </w:rPr>
        <w:t>in</w:t>
      </w:r>
      <w:r w:rsidRPr="006A009B">
        <w:rPr>
          <w:noProof/>
          <w:lang w:eastAsia="zh-CN"/>
        </w:rPr>
        <w:t xml:space="preserve"> </w:t>
      </w:r>
      <w:r w:rsidRPr="006A009B">
        <w:rPr>
          <w:rFonts w:hint="eastAsia"/>
          <w:noProof/>
          <w:lang w:eastAsia="zh-CN"/>
        </w:rPr>
        <w:t>DC</w:t>
      </w:r>
    </w:p>
    <w:p w14:paraId="7B667D9C" w14:textId="6242DBC3" w:rsidR="001D3F74" w:rsidRPr="007B77EC" w:rsidRDefault="005118D7" w:rsidP="001D3F74">
      <w:pPr>
        <w:widowControl/>
        <w:spacing w:after="120" w:line="240" w:lineRule="atLeast"/>
        <w:rPr>
          <w:rFonts w:ascii="Times New Roman" w:eastAsia="Microsoft YaHei UI" w:hAnsi="Times New Roman" w:cs="Times New Roman"/>
          <w:color w:val="000000"/>
          <w:kern w:val="0"/>
          <w:szCs w:val="21"/>
          <w:lang w:val="en-US" w:eastAsia="zh-CN"/>
        </w:rPr>
      </w:pPr>
      <w:r w:rsidRPr="007B77EC">
        <w:rPr>
          <w:rFonts w:ascii="Times New Roman" w:eastAsia="Microsoft YaHei UI" w:hAnsi="Times New Roman" w:cs="Times New Roman" w:hint="eastAsia"/>
          <w:color w:val="000000"/>
          <w:kern w:val="0"/>
          <w:szCs w:val="21"/>
          <w:lang w:val="en-US" w:eastAsia="zh-CN"/>
        </w:rPr>
        <w:t>F</w:t>
      </w:r>
      <w:r w:rsidRPr="007B77EC">
        <w:rPr>
          <w:rFonts w:ascii="Times New Roman" w:eastAsia="Microsoft YaHei UI" w:hAnsi="Times New Roman" w:cs="Times New Roman"/>
          <w:color w:val="000000"/>
          <w:kern w:val="0"/>
          <w:szCs w:val="21"/>
          <w:lang w:val="en-US" w:eastAsia="zh-CN"/>
        </w:rPr>
        <w:t xml:space="preserve">or inter-CU MN LTM in DC, </w:t>
      </w:r>
      <w:r w:rsidR="00B103AF" w:rsidRPr="007B77EC">
        <w:rPr>
          <w:rFonts w:ascii="Times New Roman" w:eastAsia="Microsoft YaHei UI" w:hAnsi="Times New Roman" w:cs="Times New Roman"/>
          <w:color w:val="000000"/>
          <w:kern w:val="0"/>
          <w:szCs w:val="21"/>
          <w:lang w:val="en-US" w:eastAsia="zh-CN"/>
        </w:rPr>
        <w:t>SCG configuration can be changed and leave how to handle SCG part up to NW implementation (e.g., release or reconfiguration).</w:t>
      </w:r>
      <w:r w:rsidR="00B103AF" w:rsidRPr="007B77EC">
        <w:rPr>
          <w:rFonts w:ascii="Times New Roman" w:eastAsia="Microsoft YaHei UI" w:hAnsi="Times New Roman" w:cs="Times New Roman" w:hint="eastAsia"/>
          <w:color w:val="000000"/>
          <w:kern w:val="0"/>
          <w:szCs w:val="21"/>
          <w:lang w:val="en-US" w:eastAsia="zh-CN"/>
        </w:rPr>
        <w:t xml:space="preserve"> </w:t>
      </w:r>
      <w:r w:rsidR="00B103AF" w:rsidRPr="007B77EC">
        <w:rPr>
          <w:rFonts w:ascii="Times New Roman" w:eastAsia="Microsoft YaHei UI" w:hAnsi="Times New Roman" w:cs="Times New Roman"/>
          <w:color w:val="000000"/>
          <w:kern w:val="0"/>
          <w:szCs w:val="21"/>
          <w:lang w:val="en-US" w:eastAsia="zh-CN"/>
        </w:rPr>
        <w:t>For inter-CU MN LTM with SCG change case, SN should be added in flowchart</w:t>
      </w:r>
      <w:r w:rsidR="007D0D52" w:rsidRPr="007B77EC">
        <w:rPr>
          <w:rFonts w:ascii="Times New Roman" w:eastAsia="Microsoft YaHei UI" w:hAnsi="Times New Roman" w:cs="Times New Roman"/>
          <w:color w:val="000000"/>
          <w:kern w:val="0"/>
          <w:szCs w:val="21"/>
          <w:lang w:val="en-US" w:eastAsia="zh-CN"/>
        </w:rPr>
        <w:t xml:space="preserve"> based on Figure 1</w:t>
      </w:r>
      <w:r w:rsidR="00B103AF" w:rsidRPr="007B77EC">
        <w:rPr>
          <w:rFonts w:ascii="Times New Roman" w:eastAsia="Microsoft YaHei UI" w:hAnsi="Times New Roman" w:cs="Times New Roman"/>
          <w:color w:val="000000"/>
          <w:kern w:val="0"/>
          <w:szCs w:val="21"/>
          <w:lang w:val="en-US" w:eastAsia="zh-CN"/>
        </w:rPr>
        <w:t xml:space="preserve">, </w:t>
      </w:r>
      <w:r w:rsidR="007D0D52" w:rsidRPr="007B77EC">
        <w:rPr>
          <w:rFonts w:ascii="Times New Roman" w:eastAsia="Microsoft YaHei UI" w:hAnsi="Times New Roman" w:cs="Times New Roman"/>
          <w:color w:val="000000"/>
          <w:kern w:val="0"/>
          <w:szCs w:val="21"/>
          <w:lang w:val="en-US" w:eastAsia="zh-CN"/>
        </w:rPr>
        <w:t xml:space="preserve">and </w:t>
      </w:r>
      <w:r w:rsidR="00B103AF" w:rsidRPr="007B77EC">
        <w:rPr>
          <w:rFonts w:ascii="Times New Roman" w:eastAsia="Microsoft YaHei UI" w:hAnsi="Times New Roman" w:cs="Times New Roman"/>
          <w:color w:val="000000"/>
          <w:kern w:val="0"/>
          <w:szCs w:val="21"/>
          <w:lang w:val="en-US" w:eastAsia="zh-CN"/>
        </w:rPr>
        <w:t xml:space="preserve">the candidate MN to perform the SN addition procedure during the LTM </w:t>
      </w:r>
      <w:r w:rsidR="00B103AF" w:rsidRPr="007B77EC">
        <w:rPr>
          <w:rFonts w:ascii="Times New Roman" w:eastAsia="Microsoft YaHei UI" w:hAnsi="Times New Roman" w:cs="Times New Roman"/>
          <w:color w:val="000000"/>
          <w:kern w:val="0"/>
          <w:szCs w:val="21"/>
          <w:lang w:val="en-US" w:eastAsia="zh-CN"/>
        </w:rPr>
        <w:lastRenderedPageBreak/>
        <w:t>preparation phase</w:t>
      </w:r>
      <w:r w:rsidR="007D0D52" w:rsidRPr="007B77EC">
        <w:rPr>
          <w:rFonts w:ascii="Times New Roman" w:eastAsia="Microsoft YaHei UI" w:hAnsi="Times New Roman" w:cs="Times New Roman"/>
          <w:color w:val="000000"/>
          <w:kern w:val="0"/>
          <w:szCs w:val="21"/>
          <w:lang w:val="en-US" w:eastAsia="zh-CN"/>
        </w:rPr>
        <w:t>.</w:t>
      </w:r>
      <w:r w:rsidR="00640890" w:rsidRPr="007B77EC">
        <w:rPr>
          <w:rFonts w:ascii="Times New Roman" w:eastAsia="Microsoft YaHei UI" w:hAnsi="Times New Roman" w:cs="Times New Roman"/>
          <w:color w:val="000000"/>
          <w:kern w:val="0"/>
          <w:szCs w:val="21"/>
          <w:lang w:val="en-US" w:eastAsia="zh-CN"/>
        </w:rPr>
        <w:t xml:space="preserve"> For inter-CU MN LTM with SCG release, it is up to network (e.g., MN) to decide when to release the SN.</w:t>
      </w:r>
      <w:r w:rsidR="001D3F74" w:rsidRPr="007B77EC">
        <w:rPr>
          <w:rFonts w:ascii="Times New Roman" w:eastAsia="Microsoft YaHei UI" w:hAnsi="Times New Roman" w:cs="Times New Roman"/>
          <w:color w:val="000000"/>
          <w:kern w:val="0"/>
          <w:szCs w:val="21"/>
          <w:lang w:val="en-US" w:eastAsia="zh-CN"/>
        </w:rPr>
        <w:t xml:space="preserve"> We depict the inter-CU MN LTM with SCG configuration change in DC in the following Figure 2.</w:t>
      </w:r>
    </w:p>
    <w:p w14:paraId="0B367126" w14:textId="25EDC1EF" w:rsidR="00B103AF" w:rsidRPr="001D3F74" w:rsidRDefault="00B103AF" w:rsidP="005118D7">
      <w:pPr>
        <w:widowControl/>
        <w:spacing w:after="120" w:line="240" w:lineRule="atLeast"/>
        <w:jc w:val="left"/>
        <w:rPr>
          <w:rFonts w:ascii="Times New Roman" w:eastAsia="Microsoft YaHei UI" w:hAnsi="Times New Roman" w:cs="Times New Roman"/>
          <w:color w:val="000000"/>
          <w:kern w:val="0"/>
          <w:sz w:val="20"/>
          <w:szCs w:val="20"/>
          <w:lang w:val="en-US" w:eastAsia="zh-CN"/>
        </w:rPr>
      </w:pPr>
    </w:p>
    <w:p w14:paraId="76F9286D" w14:textId="4D8339F3" w:rsidR="00E710E5" w:rsidRDefault="001D3F74" w:rsidP="001D3F74">
      <w:pPr>
        <w:widowControl/>
        <w:spacing w:after="120" w:line="240" w:lineRule="atLeast"/>
        <w:jc w:val="center"/>
      </w:pPr>
      <w:r>
        <w:object w:dxaOrig="8330" w:dyaOrig="7520" w14:anchorId="297D45C3">
          <v:shape id="_x0000_i1027" type="#_x0000_t75" style="width:416.6pt;height:375.8pt" o:ole="">
            <v:imagedata r:id="rId12" o:title=""/>
          </v:shape>
          <o:OLEObject Type="Embed" ProgID="Visio.Drawing.15" ShapeID="_x0000_i1027" DrawAspect="Content" ObjectID="_1789475366" r:id="rId13"/>
        </w:object>
      </w:r>
    </w:p>
    <w:p w14:paraId="3E530B06" w14:textId="31744A3C" w:rsidR="00627B42" w:rsidRPr="007B77EC" w:rsidRDefault="00627B42" w:rsidP="001D3F74">
      <w:pPr>
        <w:widowControl/>
        <w:spacing w:after="120" w:line="240" w:lineRule="atLeast"/>
        <w:jc w:val="center"/>
        <w:rPr>
          <w:rFonts w:ascii="Times New Roman" w:eastAsia="等线" w:hAnsi="Times New Roman" w:cs="Times New Roman"/>
          <w:color w:val="000000" w:themeColor="text1"/>
          <w:kern w:val="0"/>
          <w:szCs w:val="21"/>
          <w:lang w:val="en-US" w:eastAsia="zh-CN"/>
        </w:rPr>
      </w:pPr>
      <w:r w:rsidRPr="007B77EC">
        <w:rPr>
          <w:rFonts w:ascii="Times New Roman" w:eastAsia="等线" w:hAnsi="Times New Roman" w:cs="Times New Roman"/>
          <w:color w:val="000000" w:themeColor="text1"/>
          <w:kern w:val="0"/>
          <w:szCs w:val="21"/>
          <w:lang w:val="en-US" w:eastAsia="zh-CN"/>
        </w:rPr>
        <w:t>Figure 3. inter-CU MN LTM in DC</w:t>
      </w:r>
    </w:p>
    <w:p w14:paraId="5473AA5D" w14:textId="7ECBD996" w:rsidR="00A21479" w:rsidRPr="007B77EC" w:rsidRDefault="00A21479" w:rsidP="005118D7">
      <w:pPr>
        <w:widowControl/>
        <w:spacing w:after="120" w:line="240" w:lineRule="atLeast"/>
        <w:jc w:val="left"/>
        <w:rPr>
          <w:rFonts w:ascii="Times New Roman" w:eastAsia="Microsoft YaHei UI" w:hAnsi="Times New Roman" w:cs="Times New Roman"/>
          <w:b/>
          <w:bCs/>
          <w:color w:val="000000"/>
          <w:kern w:val="0"/>
          <w:szCs w:val="21"/>
          <w:lang w:val="en-US" w:eastAsia="zh-CN"/>
        </w:rPr>
      </w:pPr>
      <w:r w:rsidRPr="007B77EC">
        <w:rPr>
          <w:rFonts w:ascii="Times New Roman" w:eastAsia="Microsoft YaHei UI" w:hAnsi="Times New Roman" w:cs="Times New Roman" w:hint="eastAsia"/>
          <w:b/>
          <w:bCs/>
          <w:color w:val="000000"/>
          <w:kern w:val="0"/>
          <w:szCs w:val="21"/>
          <w:lang w:val="en-US" w:eastAsia="zh-CN"/>
        </w:rPr>
        <w:t>P</w:t>
      </w:r>
      <w:r w:rsidRPr="007B77EC">
        <w:rPr>
          <w:rFonts w:ascii="Times New Roman" w:eastAsia="Microsoft YaHei UI" w:hAnsi="Times New Roman" w:cs="Times New Roman"/>
          <w:b/>
          <w:bCs/>
          <w:color w:val="000000"/>
          <w:kern w:val="0"/>
          <w:szCs w:val="21"/>
          <w:lang w:val="en-US" w:eastAsia="zh-CN"/>
        </w:rPr>
        <w:t xml:space="preserve">roposal </w:t>
      </w:r>
      <w:r w:rsidR="00CB671B">
        <w:rPr>
          <w:rFonts w:ascii="Times New Roman" w:eastAsia="Microsoft YaHei UI" w:hAnsi="Times New Roman" w:cs="Times New Roman"/>
          <w:b/>
          <w:bCs/>
          <w:color w:val="000000"/>
          <w:kern w:val="0"/>
          <w:szCs w:val="21"/>
          <w:lang w:val="en-US" w:eastAsia="zh-CN"/>
        </w:rPr>
        <w:t>7</w:t>
      </w:r>
      <w:r w:rsidRPr="007B77EC">
        <w:rPr>
          <w:rFonts w:ascii="Times New Roman" w:eastAsia="Microsoft YaHei UI" w:hAnsi="Times New Roman" w:cs="Times New Roman"/>
          <w:b/>
          <w:bCs/>
          <w:color w:val="000000"/>
          <w:kern w:val="0"/>
          <w:szCs w:val="21"/>
          <w:lang w:val="en-US" w:eastAsia="zh-CN"/>
        </w:rPr>
        <w:t xml:space="preserve">: RAN2 take the Figure </w:t>
      </w:r>
      <w:r w:rsidR="0034568F" w:rsidRPr="007B77EC">
        <w:rPr>
          <w:rFonts w:ascii="Times New Roman" w:eastAsia="Microsoft YaHei UI" w:hAnsi="Times New Roman" w:cs="Times New Roman"/>
          <w:b/>
          <w:bCs/>
          <w:color w:val="000000"/>
          <w:kern w:val="0"/>
          <w:szCs w:val="21"/>
          <w:lang w:val="en-US" w:eastAsia="zh-CN"/>
        </w:rPr>
        <w:t>3</w:t>
      </w:r>
      <w:r w:rsidRPr="007B77EC">
        <w:rPr>
          <w:rFonts w:ascii="Times New Roman" w:eastAsia="Microsoft YaHei UI" w:hAnsi="Times New Roman" w:cs="Times New Roman"/>
          <w:b/>
          <w:bCs/>
          <w:color w:val="000000"/>
          <w:kern w:val="0"/>
          <w:szCs w:val="21"/>
          <w:lang w:val="en-US" w:eastAsia="zh-CN"/>
        </w:rPr>
        <w:t xml:space="preserve"> as the baseline procedure for inter-CU MN LTM in DC.</w:t>
      </w:r>
    </w:p>
    <w:p w14:paraId="4AFA246A" w14:textId="77777777" w:rsidR="00EA2522" w:rsidRPr="00CF4322"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7953E0AE" w14:textId="0B48BEA6" w:rsidR="00EA2522" w:rsidRPr="007B77EC" w:rsidRDefault="00EA2522" w:rsidP="00EA2522">
      <w:pPr>
        <w:widowControl/>
        <w:spacing w:line="240" w:lineRule="atLeast"/>
        <w:rPr>
          <w:rFonts w:ascii="Times New Roman" w:eastAsia="Yu Gothic Medium" w:hAnsi="Times New Roman" w:cs="Times New Roman"/>
          <w:kern w:val="0"/>
          <w:szCs w:val="21"/>
          <w:lang w:val="en-US"/>
        </w:rPr>
      </w:pPr>
      <w:r w:rsidRPr="007B77EC">
        <w:rPr>
          <w:rFonts w:ascii="Times New Roman" w:eastAsia="Yu Gothic Medium" w:hAnsi="Times New Roman" w:cs="Times New Roman"/>
          <w:kern w:val="0"/>
          <w:szCs w:val="21"/>
          <w:lang w:val="en-US"/>
        </w:rPr>
        <w:t>In this contribution we discussed</w:t>
      </w:r>
      <w:r w:rsidR="001911FC" w:rsidRPr="007B77EC">
        <w:rPr>
          <w:rFonts w:ascii="Times New Roman" w:eastAsia="Yu Gothic Medium" w:hAnsi="Times New Roman" w:cs="Times New Roman"/>
          <w:kern w:val="0"/>
          <w:szCs w:val="21"/>
          <w:lang w:val="en-US"/>
        </w:rPr>
        <w:t xml:space="preserve"> some issues related to inter-CU LTM</w:t>
      </w:r>
      <w:r w:rsidR="001C32F8" w:rsidRPr="007B77EC">
        <w:rPr>
          <w:rFonts w:ascii="Times New Roman" w:eastAsia="Yu Gothic Medium" w:hAnsi="Times New Roman" w:cs="Times New Roman"/>
          <w:kern w:val="0"/>
          <w:szCs w:val="21"/>
          <w:lang w:val="en-US"/>
        </w:rPr>
        <w:t xml:space="preserve"> and </w:t>
      </w:r>
      <w:r w:rsidR="00D24061" w:rsidRPr="007B77EC">
        <w:rPr>
          <w:rFonts w:ascii="Times New Roman" w:eastAsia="Yu Gothic Medium" w:hAnsi="Times New Roman" w:cs="Times New Roman"/>
          <w:kern w:val="0"/>
          <w:szCs w:val="21"/>
          <w:lang w:val="en-US"/>
        </w:rPr>
        <w:t>made the following proposals.</w:t>
      </w:r>
    </w:p>
    <w:p w14:paraId="21DF5BD0" w14:textId="77777777" w:rsidR="00EA2522" w:rsidRPr="007B77EC" w:rsidRDefault="00EA2522" w:rsidP="00EA2522">
      <w:pPr>
        <w:widowControl/>
        <w:spacing w:line="240" w:lineRule="atLeast"/>
        <w:rPr>
          <w:rFonts w:ascii="Times New Roman" w:eastAsia="Yu Gothic Medium" w:hAnsi="Times New Roman" w:cs="Times New Roman"/>
          <w:kern w:val="0"/>
          <w:szCs w:val="21"/>
          <w:lang w:val="en-US"/>
        </w:rPr>
      </w:pPr>
    </w:p>
    <w:p w14:paraId="48DF351C" w14:textId="77777777" w:rsidR="00C02529" w:rsidRPr="007B77EC" w:rsidRDefault="00C02529" w:rsidP="00C02529">
      <w:pPr>
        <w:widowControl/>
        <w:spacing w:after="120" w:line="240" w:lineRule="atLeast"/>
        <w:rPr>
          <w:rFonts w:ascii="Times New Roman" w:eastAsia="Microsoft YaHei UI" w:hAnsi="Times New Roman" w:cs="Times New Roman"/>
          <w:color w:val="000000"/>
          <w:kern w:val="0"/>
          <w:szCs w:val="21"/>
          <w:lang w:val="en-US" w:eastAsia="zh-CN"/>
        </w:rPr>
      </w:pPr>
      <w:r w:rsidRPr="007B77EC">
        <w:rPr>
          <w:rFonts w:ascii="Times New Roman" w:eastAsia="Microsoft YaHei UI" w:hAnsi="Times New Roman" w:cs="Times New Roman"/>
          <w:b/>
          <w:bCs/>
          <w:color w:val="000000"/>
          <w:kern w:val="0"/>
          <w:szCs w:val="21"/>
          <w:lang w:val="en-US" w:eastAsia="zh-CN"/>
        </w:rPr>
        <w:t xml:space="preserve">Proposal </w:t>
      </w:r>
      <w:r>
        <w:rPr>
          <w:rFonts w:ascii="Times New Roman" w:eastAsia="Microsoft YaHei UI" w:hAnsi="Times New Roman" w:cs="Times New Roman"/>
          <w:b/>
          <w:bCs/>
          <w:color w:val="000000"/>
          <w:kern w:val="0"/>
          <w:szCs w:val="21"/>
          <w:lang w:val="en-US" w:eastAsia="zh-CN"/>
        </w:rPr>
        <w:t>1</w:t>
      </w:r>
      <w:r w:rsidRPr="007B77EC">
        <w:rPr>
          <w:rFonts w:ascii="Times New Roman" w:eastAsia="Microsoft YaHei UI" w:hAnsi="Times New Roman" w:cs="Times New Roman"/>
          <w:b/>
          <w:bCs/>
          <w:color w:val="000000"/>
          <w:kern w:val="0"/>
          <w:szCs w:val="21"/>
          <w:lang w:val="en-US" w:eastAsia="zh-CN"/>
        </w:rPr>
        <w:t xml:space="preserve">: For inter-CU LTM, either the source </w:t>
      </w:r>
      <w:proofErr w:type="spellStart"/>
      <w:r w:rsidRPr="007B77EC">
        <w:rPr>
          <w:rFonts w:ascii="Times New Roman" w:eastAsia="Microsoft YaHei UI" w:hAnsi="Times New Roman" w:cs="Times New Roman"/>
          <w:b/>
          <w:bCs/>
          <w:color w:val="000000"/>
          <w:kern w:val="0"/>
          <w:szCs w:val="21"/>
          <w:lang w:val="en-US" w:eastAsia="zh-CN"/>
        </w:rPr>
        <w:t>gNB</w:t>
      </w:r>
      <w:proofErr w:type="spellEnd"/>
      <w:r w:rsidRPr="007B77EC">
        <w:rPr>
          <w:rFonts w:ascii="Times New Roman" w:eastAsia="Microsoft YaHei UI" w:hAnsi="Times New Roman" w:cs="Times New Roman"/>
          <w:b/>
          <w:bCs/>
          <w:color w:val="000000"/>
          <w:kern w:val="0"/>
          <w:szCs w:val="21"/>
          <w:lang w:val="en-US" w:eastAsia="zh-CN"/>
        </w:rPr>
        <w:t xml:space="preserve"> or the candidate </w:t>
      </w:r>
      <w:proofErr w:type="spellStart"/>
      <w:r w:rsidRPr="007B77EC">
        <w:rPr>
          <w:rFonts w:ascii="Times New Roman" w:eastAsia="Microsoft YaHei UI" w:hAnsi="Times New Roman" w:cs="Times New Roman"/>
          <w:b/>
          <w:bCs/>
          <w:color w:val="000000"/>
          <w:kern w:val="0"/>
          <w:szCs w:val="21"/>
          <w:lang w:val="en-US" w:eastAsia="zh-CN"/>
        </w:rPr>
        <w:t>gNB</w:t>
      </w:r>
      <w:proofErr w:type="spellEnd"/>
      <w:r w:rsidRPr="007B77EC">
        <w:rPr>
          <w:rFonts w:ascii="Times New Roman" w:eastAsia="Microsoft YaHei UI" w:hAnsi="Times New Roman" w:cs="Times New Roman"/>
          <w:b/>
          <w:bCs/>
          <w:color w:val="000000"/>
          <w:kern w:val="0"/>
          <w:szCs w:val="21"/>
          <w:lang w:val="en-US" w:eastAsia="zh-CN"/>
        </w:rPr>
        <w:t xml:space="preserve"> can prepare the reference configuration, and the source </w:t>
      </w:r>
      <w:proofErr w:type="spellStart"/>
      <w:r w:rsidRPr="007B77EC">
        <w:rPr>
          <w:rFonts w:ascii="Times New Roman" w:eastAsia="Microsoft YaHei UI" w:hAnsi="Times New Roman" w:cs="Times New Roman"/>
          <w:b/>
          <w:bCs/>
          <w:color w:val="000000"/>
          <w:kern w:val="0"/>
          <w:szCs w:val="21"/>
          <w:lang w:val="en-US" w:eastAsia="zh-CN"/>
        </w:rPr>
        <w:t>gNB</w:t>
      </w:r>
      <w:proofErr w:type="spellEnd"/>
      <w:r w:rsidRPr="007B77EC">
        <w:rPr>
          <w:rFonts w:ascii="Times New Roman" w:eastAsia="Microsoft YaHei UI" w:hAnsi="Times New Roman" w:cs="Times New Roman"/>
          <w:b/>
          <w:bCs/>
          <w:color w:val="000000"/>
          <w:kern w:val="0"/>
          <w:szCs w:val="21"/>
          <w:lang w:val="en-US" w:eastAsia="zh-CN"/>
        </w:rPr>
        <w:t xml:space="preserve"> can decide which node should prepare it.</w:t>
      </w:r>
    </w:p>
    <w:p w14:paraId="36053E7A" w14:textId="77777777" w:rsidR="00C02529" w:rsidRPr="007B77EC" w:rsidRDefault="00C02529" w:rsidP="00C02529">
      <w:pPr>
        <w:widowControl/>
        <w:spacing w:after="120" w:line="240" w:lineRule="atLeast"/>
        <w:rPr>
          <w:rFonts w:ascii="Times New Roman" w:eastAsia="Microsoft YaHei UI" w:hAnsi="Times New Roman" w:cs="Times New Roman"/>
          <w:b/>
          <w:bCs/>
          <w:color w:val="000000"/>
          <w:kern w:val="0"/>
          <w:szCs w:val="21"/>
          <w:lang w:val="en-US" w:eastAsia="zh-CN"/>
        </w:rPr>
      </w:pPr>
      <w:r w:rsidRPr="007B77EC">
        <w:rPr>
          <w:rFonts w:ascii="Times New Roman" w:eastAsia="Microsoft YaHei UI" w:hAnsi="Times New Roman" w:cs="Times New Roman" w:hint="eastAsia"/>
          <w:b/>
          <w:bCs/>
          <w:color w:val="000000"/>
          <w:kern w:val="0"/>
          <w:szCs w:val="21"/>
          <w:lang w:val="en-US" w:eastAsia="zh-CN"/>
        </w:rPr>
        <w:t>P</w:t>
      </w:r>
      <w:r w:rsidRPr="007B77EC">
        <w:rPr>
          <w:rFonts w:ascii="Times New Roman" w:eastAsia="Microsoft YaHei UI" w:hAnsi="Times New Roman" w:cs="Times New Roman"/>
          <w:b/>
          <w:bCs/>
          <w:color w:val="000000"/>
          <w:kern w:val="0"/>
          <w:szCs w:val="21"/>
          <w:lang w:val="en-US" w:eastAsia="zh-CN"/>
        </w:rPr>
        <w:t xml:space="preserve">roposal </w:t>
      </w:r>
      <w:r>
        <w:rPr>
          <w:rFonts w:ascii="Times New Roman" w:eastAsia="Microsoft YaHei UI" w:hAnsi="Times New Roman" w:cs="Times New Roman"/>
          <w:b/>
          <w:bCs/>
          <w:color w:val="000000"/>
          <w:kern w:val="0"/>
          <w:szCs w:val="21"/>
          <w:lang w:val="en-US" w:eastAsia="zh-CN"/>
        </w:rPr>
        <w:t>2</w:t>
      </w:r>
      <w:r w:rsidRPr="007B77EC">
        <w:rPr>
          <w:rFonts w:ascii="Times New Roman" w:eastAsia="Microsoft YaHei UI" w:hAnsi="Times New Roman" w:cs="Times New Roman"/>
          <w:b/>
          <w:bCs/>
          <w:color w:val="000000"/>
          <w:kern w:val="0"/>
          <w:szCs w:val="21"/>
          <w:lang w:val="en-US" w:eastAsia="zh-CN"/>
        </w:rPr>
        <w:t>: The source CU should inform the target CU about the cell switch. The detailed signaling up to RAN3.</w:t>
      </w:r>
    </w:p>
    <w:p w14:paraId="023A96DB" w14:textId="77777777" w:rsidR="00C02529" w:rsidRPr="007B77EC" w:rsidRDefault="00C02529" w:rsidP="00C02529">
      <w:pPr>
        <w:widowControl/>
        <w:spacing w:after="120" w:line="240" w:lineRule="atLeast"/>
        <w:rPr>
          <w:rFonts w:ascii="Times New Roman" w:eastAsia="Microsoft YaHei UI" w:hAnsi="Times New Roman" w:cs="Times New Roman"/>
          <w:b/>
          <w:bCs/>
          <w:color w:val="000000"/>
          <w:kern w:val="0"/>
          <w:szCs w:val="21"/>
          <w:lang w:val="en-US" w:eastAsia="zh-CN"/>
        </w:rPr>
      </w:pPr>
      <w:r w:rsidRPr="007B77EC">
        <w:rPr>
          <w:rFonts w:ascii="Times New Roman" w:eastAsia="Microsoft YaHei UI" w:hAnsi="Times New Roman" w:cs="Times New Roman" w:hint="eastAsia"/>
          <w:b/>
          <w:bCs/>
          <w:color w:val="000000"/>
          <w:kern w:val="0"/>
          <w:szCs w:val="21"/>
          <w:lang w:val="en-US" w:eastAsia="zh-CN"/>
        </w:rPr>
        <w:t>Proposal</w:t>
      </w:r>
      <w:r w:rsidRPr="007B77EC">
        <w:rPr>
          <w:rFonts w:ascii="Times New Roman" w:eastAsia="Microsoft YaHei UI" w:hAnsi="Times New Roman" w:cs="Times New Roman"/>
          <w:b/>
          <w:bCs/>
          <w:color w:val="000000"/>
          <w:kern w:val="0"/>
          <w:szCs w:val="21"/>
          <w:lang w:val="en-US" w:eastAsia="zh-CN"/>
        </w:rPr>
        <w:t xml:space="preserve"> </w:t>
      </w:r>
      <w:r>
        <w:rPr>
          <w:rFonts w:ascii="Times New Roman" w:eastAsia="Microsoft YaHei UI" w:hAnsi="Times New Roman" w:cs="Times New Roman"/>
          <w:b/>
          <w:bCs/>
          <w:color w:val="000000"/>
          <w:kern w:val="0"/>
          <w:szCs w:val="21"/>
          <w:lang w:val="en-US" w:eastAsia="zh-CN"/>
        </w:rPr>
        <w:t>3</w:t>
      </w:r>
      <w:r w:rsidRPr="007B77EC">
        <w:rPr>
          <w:rFonts w:ascii="Times New Roman" w:eastAsia="Microsoft YaHei UI" w:hAnsi="Times New Roman" w:cs="Times New Roman"/>
          <w:b/>
          <w:bCs/>
          <w:color w:val="000000"/>
          <w:kern w:val="0"/>
          <w:szCs w:val="21"/>
          <w:lang w:val="en-US" w:eastAsia="zh-CN"/>
        </w:rPr>
        <w:t>: CFRA-based LTM can be supported for inter-CU LTM.</w:t>
      </w:r>
    </w:p>
    <w:p w14:paraId="1CB9FC71" w14:textId="77777777" w:rsidR="00C02529" w:rsidRPr="007B77EC" w:rsidRDefault="00C02529" w:rsidP="00C02529">
      <w:pPr>
        <w:widowControl/>
        <w:spacing w:after="120" w:line="240" w:lineRule="atLeast"/>
        <w:rPr>
          <w:rFonts w:ascii="Times New Roman" w:eastAsia="Microsoft YaHei UI" w:hAnsi="Times New Roman" w:cs="Times New Roman"/>
          <w:b/>
          <w:bCs/>
          <w:color w:val="000000"/>
          <w:kern w:val="0"/>
          <w:szCs w:val="21"/>
          <w:lang w:val="en-US" w:eastAsia="zh-CN"/>
        </w:rPr>
      </w:pPr>
      <w:r w:rsidRPr="007B77EC">
        <w:rPr>
          <w:rFonts w:ascii="Times New Roman" w:eastAsia="Microsoft YaHei UI" w:hAnsi="Times New Roman" w:cs="Times New Roman" w:hint="eastAsia"/>
          <w:b/>
          <w:bCs/>
          <w:color w:val="000000"/>
          <w:kern w:val="0"/>
          <w:szCs w:val="21"/>
          <w:lang w:val="en-US" w:eastAsia="zh-CN"/>
        </w:rPr>
        <w:t>P</w:t>
      </w:r>
      <w:r w:rsidRPr="007B77EC">
        <w:rPr>
          <w:rFonts w:ascii="Times New Roman" w:eastAsia="Microsoft YaHei UI" w:hAnsi="Times New Roman" w:cs="Times New Roman"/>
          <w:b/>
          <w:bCs/>
          <w:color w:val="000000"/>
          <w:kern w:val="0"/>
          <w:szCs w:val="21"/>
          <w:lang w:val="en-US" w:eastAsia="zh-CN"/>
        </w:rPr>
        <w:t xml:space="preserve">roposal </w:t>
      </w:r>
      <w:r>
        <w:rPr>
          <w:rFonts w:ascii="Times New Roman" w:eastAsia="Microsoft YaHei UI" w:hAnsi="Times New Roman" w:cs="Times New Roman"/>
          <w:b/>
          <w:bCs/>
          <w:color w:val="000000"/>
          <w:kern w:val="0"/>
          <w:szCs w:val="21"/>
          <w:lang w:val="en-US" w:eastAsia="zh-CN"/>
        </w:rPr>
        <w:t>4</w:t>
      </w:r>
      <w:r w:rsidRPr="007B77EC">
        <w:rPr>
          <w:rFonts w:ascii="Times New Roman" w:eastAsia="Microsoft YaHei UI" w:hAnsi="Times New Roman" w:cs="Times New Roman"/>
          <w:b/>
          <w:bCs/>
          <w:color w:val="000000"/>
          <w:kern w:val="0"/>
          <w:szCs w:val="21"/>
          <w:lang w:val="en-US" w:eastAsia="zh-CN"/>
        </w:rPr>
        <w:t xml:space="preserve">: The target </w:t>
      </w:r>
      <w:proofErr w:type="spellStart"/>
      <w:r w:rsidRPr="007B77EC">
        <w:rPr>
          <w:rFonts w:ascii="Times New Roman" w:eastAsia="Microsoft YaHei UI" w:hAnsi="Times New Roman" w:cs="Times New Roman"/>
          <w:b/>
          <w:bCs/>
          <w:color w:val="000000"/>
          <w:kern w:val="0"/>
          <w:szCs w:val="21"/>
          <w:lang w:val="en-US" w:eastAsia="zh-CN"/>
        </w:rPr>
        <w:t>gNB</w:t>
      </w:r>
      <w:proofErr w:type="spellEnd"/>
      <w:r w:rsidRPr="007B77EC">
        <w:rPr>
          <w:rFonts w:ascii="Times New Roman" w:eastAsia="Microsoft YaHei UI" w:hAnsi="Times New Roman" w:cs="Times New Roman"/>
          <w:b/>
          <w:bCs/>
          <w:color w:val="000000"/>
          <w:kern w:val="0"/>
          <w:szCs w:val="21"/>
          <w:lang w:val="en-US" w:eastAsia="zh-CN"/>
        </w:rPr>
        <w:t xml:space="preserve"> sends the LTM success indication to the source </w:t>
      </w:r>
      <w:proofErr w:type="spellStart"/>
      <w:r w:rsidRPr="007B77EC">
        <w:rPr>
          <w:rFonts w:ascii="Times New Roman" w:eastAsia="Microsoft YaHei UI" w:hAnsi="Times New Roman" w:cs="Times New Roman"/>
          <w:b/>
          <w:bCs/>
          <w:color w:val="000000"/>
          <w:kern w:val="0"/>
          <w:szCs w:val="21"/>
          <w:lang w:val="en-US" w:eastAsia="zh-CN"/>
        </w:rPr>
        <w:t>gNB</w:t>
      </w:r>
      <w:proofErr w:type="spellEnd"/>
      <w:r w:rsidRPr="007B77EC">
        <w:rPr>
          <w:rFonts w:ascii="Times New Roman" w:eastAsia="Microsoft YaHei UI" w:hAnsi="Times New Roman" w:cs="Times New Roman"/>
          <w:b/>
          <w:bCs/>
          <w:color w:val="000000"/>
          <w:kern w:val="0"/>
          <w:szCs w:val="21"/>
          <w:lang w:val="en-US" w:eastAsia="zh-CN"/>
        </w:rPr>
        <w:t xml:space="preserve"> to inform that the UE has successfully accessed the target cell. </w:t>
      </w:r>
    </w:p>
    <w:p w14:paraId="26164D54" w14:textId="77777777" w:rsidR="00C02529" w:rsidRPr="007B77EC" w:rsidRDefault="00C02529" w:rsidP="00C02529">
      <w:pPr>
        <w:widowControl/>
        <w:spacing w:after="120" w:line="240" w:lineRule="atLeast"/>
        <w:rPr>
          <w:rFonts w:ascii="Times New Roman" w:eastAsia="Microsoft YaHei UI" w:hAnsi="Times New Roman" w:cs="Times New Roman"/>
          <w:b/>
          <w:bCs/>
          <w:color w:val="000000"/>
          <w:kern w:val="0"/>
          <w:szCs w:val="21"/>
          <w:lang w:val="en-US" w:eastAsia="zh-CN"/>
        </w:rPr>
      </w:pPr>
      <w:r w:rsidRPr="007B77EC">
        <w:rPr>
          <w:rFonts w:ascii="Times New Roman" w:eastAsia="Microsoft YaHei UI" w:hAnsi="Times New Roman" w:cs="Times New Roman" w:hint="eastAsia"/>
          <w:b/>
          <w:bCs/>
          <w:color w:val="000000"/>
          <w:kern w:val="0"/>
          <w:szCs w:val="21"/>
          <w:lang w:val="en-US" w:eastAsia="zh-CN"/>
        </w:rPr>
        <w:t>P</w:t>
      </w:r>
      <w:r w:rsidRPr="007B77EC">
        <w:rPr>
          <w:rFonts w:ascii="Times New Roman" w:eastAsia="Microsoft YaHei UI" w:hAnsi="Times New Roman" w:cs="Times New Roman"/>
          <w:b/>
          <w:bCs/>
          <w:color w:val="000000"/>
          <w:kern w:val="0"/>
          <w:szCs w:val="21"/>
          <w:lang w:val="en-US" w:eastAsia="zh-CN"/>
        </w:rPr>
        <w:t xml:space="preserve">roposal </w:t>
      </w:r>
      <w:r>
        <w:rPr>
          <w:rFonts w:ascii="Times New Roman" w:eastAsia="Microsoft YaHei UI" w:hAnsi="Times New Roman" w:cs="Times New Roman"/>
          <w:b/>
          <w:bCs/>
          <w:color w:val="000000"/>
          <w:kern w:val="0"/>
          <w:szCs w:val="21"/>
          <w:lang w:val="en-US" w:eastAsia="zh-CN"/>
        </w:rPr>
        <w:t>5</w:t>
      </w:r>
      <w:r w:rsidRPr="007B77EC">
        <w:rPr>
          <w:rFonts w:ascii="Times New Roman" w:eastAsia="Microsoft YaHei UI" w:hAnsi="Times New Roman" w:cs="Times New Roman"/>
          <w:b/>
          <w:bCs/>
          <w:color w:val="000000"/>
          <w:kern w:val="0"/>
          <w:szCs w:val="21"/>
          <w:lang w:val="en-US" w:eastAsia="zh-CN"/>
        </w:rPr>
        <w:t>: For inter-CU SN LTM, the UE should report the L1 measurement report to SN directly.</w:t>
      </w:r>
    </w:p>
    <w:p w14:paraId="40A14491" w14:textId="77777777" w:rsidR="00C02529" w:rsidRPr="007B77EC" w:rsidRDefault="00C02529" w:rsidP="00C02529">
      <w:pPr>
        <w:widowControl/>
        <w:spacing w:after="120" w:line="240" w:lineRule="atLeast"/>
        <w:rPr>
          <w:rFonts w:ascii="Times New Roman" w:eastAsia="Microsoft YaHei UI" w:hAnsi="Times New Roman" w:cs="Times New Roman"/>
          <w:b/>
          <w:bCs/>
          <w:color w:val="000000"/>
          <w:kern w:val="0"/>
          <w:szCs w:val="21"/>
          <w:lang w:val="en-US" w:eastAsia="zh-CN"/>
        </w:rPr>
      </w:pPr>
      <w:r w:rsidRPr="007B77EC">
        <w:rPr>
          <w:rFonts w:ascii="Times New Roman" w:eastAsia="Microsoft YaHei UI" w:hAnsi="Times New Roman" w:cs="Times New Roman" w:hint="eastAsia"/>
          <w:b/>
          <w:bCs/>
          <w:color w:val="000000"/>
          <w:kern w:val="0"/>
          <w:szCs w:val="21"/>
          <w:lang w:val="en-US" w:eastAsia="zh-CN"/>
        </w:rPr>
        <w:t>P</w:t>
      </w:r>
      <w:r w:rsidRPr="007B77EC">
        <w:rPr>
          <w:rFonts w:ascii="Times New Roman" w:eastAsia="Microsoft YaHei UI" w:hAnsi="Times New Roman" w:cs="Times New Roman"/>
          <w:b/>
          <w:bCs/>
          <w:color w:val="000000"/>
          <w:kern w:val="0"/>
          <w:szCs w:val="21"/>
          <w:lang w:val="en-US" w:eastAsia="zh-CN"/>
        </w:rPr>
        <w:t xml:space="preserve">roposal </w:t>
      </w:r>
      <w:r>
        <w:rPr>
          <w:rFonts w:ascii="Times New Roman" w:eastAsia="Microsoft YaHei UI" w:hAnsi="Times New Roman" w:cs="Times New Roman"/>
          <w:b/>
          <w:bCs/>
          <w:color w:val="000000"/>
          <w:kern w:val="0"/>
          <w:szCs w:val="21"/>
          <w:lang w:val="en-US" w:eastAsia="zh-CN"/>
        </w:rPr>
        <w:t>6</w:t>
      </w:r>
      <w:r w:rsidRPr="007B77EC">
        <w:rPr>
          <w:rFonts w:ascii="Times New Roman" w:eastAsia="Microsoft YaHei UI" w:hAnsi="Times New Roman" w:cs="Times New Roman"/>
          <w:b/>
          <w:bCs/>
          <w:color w:val="000000"/>
          <w:kern w:val="0"/>
          <w:szCs w:val="21"/>
          <w:lang w:val="en-US" w:eastAsia="zh-CN"/>
        </w:rPr>
        <w:t>: RAN2 take the Figure 2 as the baseline procedure for SN-initiated inter-CU SN LTM in DC.</w:t>
      </w:r>
    </w:p>
    <w:p w14:paraId="05D0393C" w14:textId="77777777" w:rsidR="00C02529" w:rsidRPr="007B77EC" w:rsidRDefault="00C02529" w:rsidP="00C02529">
      <w:pPr>
        <w:widowControl/>
        <w:spacing w:after="120" w:line="240" w:lineRule="atLeast"/>
        <w:jc w:val="left"/>
        <w:rPr>
          <w:rFonts w:ascii="Times New Roman" w:eastAsia="Microsoft YaHei UI" w:hAnsi="Times New Roman" w:cs="Times New Roman"/>
          <w:b/>
          <w:bCs/>
          <w:color w:val="000000"/>
          <w:kern w:val="0"/>
          <w:szCs w:val="21"/>
          <w:lang w:val="en-US" w:eastAsia="zh-CN"/>
        </w:rPr>
      </w:pPr>
      <w:r w:rsidRPr="007B77EC">
        <w:rPr>
          <w:rFonts w:ascii="Times New Roman" w:eastAsia="Microsoft YaHei UI" w:hAnsi="Times New Roman" w:cs="Times New Roman" w:hint="eastAsia"/>
          <w:b/>
          <w:bCs/>
          <w:color w:val="000000"/>
          <w:kern w:val="0"/>
          <w:szCs w:val="21"/>
          <w:lang w:val="en-US" w:eastAsia="zh-CN"/>
        </w:rPr>
        <w:t>P</w:t>
      </w:r>
      <w:r w:rsidRPr="007B77EC">
        <w:rPr>
          <w:rFonts w:ascii="Times New Roman" w:eastAsia="Microsoft YaHei UI" w:hAnsi="Times New Roman" w:cs="Times New Roman"/>
          <w:b/>
          <w:bCs/>
          <w:color w:val="000000"/>
          <w:kern w:val="0"/>
          <w:szCs w:val="21"/>
          <w:lang w:val="en-US" w:eastAsia="zh-CN"/>
        </w:rPr>
        <w:t xml:space="preserve">roposal </w:t>
      </w:r>
      <w:r>
        <w:rPr>
          <w:rFonts w:ascii="Times New Roman" w:eastAsia="Microsoft YaHei UI" w:hAnsi="Times New Roman" w:cs="Times New Roman"/>
          <w:b/>
          <w:bCs/>
          <w:color w:val="000000"/>
          <w:kern w:val="0"/>
          <w:szCs w:val="21"/>
          <w:lang w:val="en-US" w:eastAsia="zh-CN"/>
        </w:rPr>
        <w:t>7</w:t>
      </w:r>
      <w:r w:rsidRPr="007B77EC">
        <w:rPr>
          <w:rFonts w:ascii="Times New Roman" w:eastAsia="Microsoft YaHei UI" w:hAnsi="Times New Roman" w:cs="Times New Roman"/>
          <w:b/>
          <w:bCs/>
          <w:color w:val="000000"/>
          <w:kern w:val="0"/>
          <w:szCs w:val="21"/>
          <w:lang w:val="en-US" w:eastAsia="zh-CN"/>
        </w:rPr>
        <w:t>: RAN2 take the Figure 3 as the baseline procedure for inter-CU MN LTM in DC.</w:t>
      </w:r>
    </w:p>
    <w:p w14:paraId="1B2C9CCD" w14:textId="77777777" w:rsidR="00EA2522" w:rsidRPr="00C02529" w:rsidRDefault="00EA2522" w:rsidP="00EA2522">
      <w:pPr>
        <w:widowControl/>
        <w:spacing w:afterLines="25" w:after="60" w:line="240" w:lineRule="atLeast"/>
        <w:rPr>
          <w:rFonts w:ascii="Arial" w:eastAsia="Yu Gothic Medium" w:hAnsi="Arial"/>
          <w:b/>
          <w:kern w:val="0"/>
          <w:sz w:val="20"/>
          <w:szCs w:val="20"/>
          <w:lang w:val="en-US"/>
        </w:rPr>
      </w:pPr>
    </w:p>
    <w:p w14:paraId="19882D02" w14:textId="61A4D205" w:rsidR="00EA2522" w:rsidRPr="00CF4322" w:rsidRDefault="002D6F7E"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Pr>
          <w:rFonts w:ascii="Arial" w:eastAsia="Yu Gothic Medium" w:hAnsi="Arial"/>
          <w:kern w:val="0"/>
          <w:sz w:val="32"/>
          <w:szCs w:val="20"/>
          <w:lang w:val="en-US"/>
        </w:rPr>
        <w:lastRenderedPageBreak/>
        <w:t xml:space="preserve">4. </w:t>
      </w:r>
      <w:r w:rsidR="00EA2522" w:rsidRPr="00CF4322">
        <w:rPr>
          <w:rFonts w:ascii="Arial" w:eastAsia="Yu Gothic Medium" w:hAnsi="Arial"/>
          <w:kern w:val="0"/>
          <w:sz w:val="32"/>
          <w:szCs w:val="20"/>
          <w:lang w:val="en-US"/>
        </w:rPr>
        <w:t>References</w:t>
      </w:r>
    </w:p>
    <w:p w14:paraId="492F8E1B" w14:textId="26743246" w:rsidR="002F5594" w:rsidRDefault="00EA2522" w:rsidP="00F95143">
      <w:pPr>
        <w:widowControl/>
        <w:adjustRightInd w:val="0"/>
        <w:spacing w:afterLines="50" w:after="120" w:line="240" w:lineRule="atLeast"/>
        <w:jc w:val="left"/>
        <w:rPr>
          <w:rFonts w:ascii="Arial" w:eastAsia="Yu Gothic Medium" w:hAnsi="Arial"/>
          <w:kern w:val="0"/>
          <w:sz w:val="20"/>
          <w:szCs w:val="20"/>
          <w:lang w:val="en-US"/>
        </w:rPr>
      </w:pPr>
      <w:r w:rsidRPr="00CF4322">
        <w:rPr>
          <w:rFonts w:ascii="Arial" w:eastAsia="Yu Gothic Medium" w:hAnsi="Arial"/>
          <w:kern w:val="0"/>
          <w:sz w:val="20"/>
          <w:szCs w:val="20"/>
          <w:lang w:val="en-US"/>
        </w:rPr>
        <w:t xml:space="preserve">[1] </w:t>
      </w:r>
      <w:r w:rsidR="002F5594" w:rsidRPr="002F5594">
        <w:rPr>
          <w:rFonts w:ascii="Arial" w:eastAsia="Yu Gothic Medium" w:hAnsi="Arial"/>
          <w:kern w:val="0"/>
          <w:sz w:val="20"/>
          <w:szCs w:val="20"/>
          <w:lang w:val="en-US"/>
        </w:rPr>
        <w:t>RP-242356, Revised Work Item: NR mobility enhancements Phase 4</w:t>
      </w:r>
    </w:p>
    <w:p w14:paraId="7F599299" w14:textId="626C20BE" w:rsidR="00172DF8" w:rsidRDefault="002F5594" w:rsidP="00F95143">
      <w:pPr>
        <w:widowControl/>
        <w:adjustRightInd w:val="0"/>
        <w:spacing w:afterLines="50" w:after="120" w:line="240" w:lineRule="atLeast"/>
        <w:jc w:val="left"/>
        <w:rPr>
          <w:rFonts w:ascii="Arial" w:eastAsia="Yu Gothic Medium" w:hAnsi="Arial"/>
          <w:kern w:val="0"/>
          <w:sz w:val="20"/>
          <w:szCs w:val="20"/>
          <w:lang w:val="en-US"/>
        </w:rPr>
      </w:pPr>
      <w:r>
        <w:rPr>
          <w:rFonts w:ascii="Arial" w:eastAsia="Yu Gothic Medium" w:hAnsi="Arial"/>
          <w:kern w:val="0"/>
          <w:sz w:val="20"/>
          <w:szCs w:val="20"/>
          <w:lang w:val="en-US"/>
        </w:rPr>
        <w:t>[2]</w:t>
      </w:r>
      <w:r w:rsidR="00B934AF">
        <w:rPr>
          <w:rFonts w:ascii="Arial" w:eastAsia="Yu Gothic Medium" w:hAnsi="Arial"/>
          <w:kern w:val="0"/>
          <w:sz w:val="20"/>
          <w:szCs w:val="20"/>
          <w:lang w:val="en-US"/>
        </w:rPr>
        <w:t xml:space="preserve"> </w:t>
      </w:r>
      <w:r w:rsidR="00EE111B">
        <w:rPr>
          <w:rFonts w:ascii="Arial" w:eastAsia="Yu Gothic Medium" w:hAnsi="Arial"/>
          <w:kern w:val="0"/>
          <w:sz w:val="20"/>
          <w:szCs w:val="20"/>
          <w:lang w:val="en-US"/>
        </w:rPr>
        <w:t xml:space="preserve">R2-2402102, </w:t>
      </w:r>
      <w:r w:rsidR="00EE111B" w:rsidRPr="00EE111B">
        <w:rPr>
          <w:rFonts w:ascii="Arial" w:eastAsia="Yu Gothic Medium" w:hAnsi="Arial"/>
          <w:kern w:val="0"/>
          <w:sz w:val="20"/>
          <w:szCs w:val="20"/>
          <w:lang w:val="en-US"/>
        </w:rPr>
        <w:t xml:space="preserve">Report of 3GPP TSG RAN WG2 meeting #125bis </w:t>
      </w:r>
    </w:p>
    <w:p w14:paraId="214613F9" w14:textId="247056F9" w:rsidR="00EE111B" w:rsidRPr="00264130" w:rsidRDefault="00BA5D51" w:rsidP="00264130">
      <w:pPr>
        <w:widowControl/>
        <w:adjustRightInd w:val="0"/>
        <w:spacing w:afterLines="50" w:after="120" w:line="240" w:lineRule="atLeast"/>
        <w:jc w:val="left"/>
        <w:rPr>
          <w:rFonts w:ascii="Arial" w:eastAsia="Yu Gothic Medium" w:hAnsi="Arial"/>
          <w:kern w:val="0"/>
          <w:sz w:val="20"/>
          <w:szCs w:val="20"/>
          <w:lang w:val="en-US"/>
        </w:rPr>
      </w:pPr>
      <w:r w:rsidRPr="00264130">
        <w:rPr>
          <w:rFonts w:ascii="Arial" w:eastAsia="Yu Gothic Medium" w:hAnsi="Arial" w:hint="eastAsia"/>
          <w:kern w:val="0"/>
          <w:sz w:val="20"/>
          <w:szCs w:val="20"/>
          <w:lang w:val="en-US"/>
        </w:rPr>
        <w:t>[</w:t>
      </w:r>
      <w:r w:rsidR="002F5594" w:rsidRPr="00264130">
        <w:rPr>
          <w:rFonts w:ascii="Arial" w:eastAsia="Yu Gothic Medium" w:hAnsi="Arial"/>
          <w:kern w:val="0"/>
          <w:sz w:val="20"/>
          <w:szCs w:val="20"/>
          <w:lang w:val="en-US"/>
        </w:rPr>
        <w:t>3</w:t>
      </w:r>
      <w:r w:rsidRPr="00264130">
        <w:rPr>
          <w:rFonts w:ascii="Arial" w:eastAsia="Yu Gothic Medium" w:hAnsi="Arial"/>
          <w:kern w:val="0"/>
          <w:sz w:val="20"/>
          <w:szCs w:val="20"/>
          <w:lang w:val="en-US"/>
        </w:rPr>
        <w:t xml:space="preserve">] </w:t>
      </w:r>
      <w:r w:rsidR="0029693C" w:rsidRPr="00264130">
        <w:rPr>
          <w:rFonts w:ascii="Arial" w:eastAsia="Yu Gothic Medium" w:hAnsi="Arial"/>
          <w:kern w:val="0"/>
          <w:sz w:val="20"/>
          <w:szCs w:val="20"/>
          <w:lang w:val="en-US"/>
        </w:rPr>
        <w:t>Draft Report of 3GPP TSG RAN WG2 meeting #126</w:t>
      </w:r>
    </w:p>
    <w:p w14:paraId="04C56022" w14:textId="6854228A" w:rsidR="0034601E" w:rsidRPr="00264130" w:rsidRDefault="0034601E" w:rsidP="00264130">
      <w:pPr>
        <w:widowControl/>
        <w:adjustRightInd w:val="0"/>
        <w:spacing w:afterLines="50" w:after="120" w:line="240" w:lineRule="atLeast"/>
        <w:jc w:val="left"/>
        <w:rPr>
          <w:rFonts w:ascii="Arial" w:eastAsia="Yu Gothic Medium" w:hAnsi="Arial"/>
          <w:kern w:val="0"/>
          <w:sz w:val="20"/>
          <w:szCs w:val="20"/>
          <w:lang w:val="en-US"/>
        </w:rPr>
      </w:pPr>
      <w:r w:rsidRPr="00264130">
        <w:rPr>
          <w:rFonts w:ascii="Arial" w:eastAsia="Yu Gothic Medium" w:hAnsi="Arial" w:hint="eastAsia"/>
          <w:kern w:val="0"/>
          <w:sz w:val="20"/>
          <w:szCs w:val="20"/>
          <w:lang w:val="en-US"/>
        </w:rPr>
        <w:t>[</w:t>
      </w:r>
      <w:r w:rsidRPr="00264130">
        <w:rPr>
          <w:rFonts w:ascii="Arial" w:eastAsia="Yu Gothic Medium" w:hAnsi="Arial"/>
          <w:kern w:val="0"/>
          <w:sz w:val="20"/>
          <w:szCs w:val="20"/>
          <w:lang w:val="en-US"/>
        </w:rPr>
        <w:t xml:space="preserve">4] </w:t>
      </w:r>
      <w:r w:rsidR="00812038" w:rsidRPr="00812038">
        <w:rPr>
          <w:rFonts w:ascii="Arial" w:eastAsia="Yu Gothic Medium" w:hAnsi="Arial"/>
          <w:kern w:val="0"/>
          <w:sz w:val="20"/>
          <w:szCs w:val="20"/>
          <w:lang w:val="en-US"/>
        </w:rPr>
        <w:t>Report of 3GPP TSG RAN WG2 meeting #127</w:t>
      </w:r>
    </w:p>
    <w:p w14:paraId="03F4FCF2" w14:textId="77777777" w:rsidR="00EA2522" w:rsidRPr="00CF4322" w:rsidRDefault="00EA2522" w:rsidP="00264130">
      <w:pPr>
        <w:widowControl/>
        <w:adjustRightInd w:val="0"/>
        <w:spacing w:afterLines="50" w:after="120" w:line="240" w:lineRule="atLeast"/>
        <w:jc w:val="left"/>
        <w:rPr>
          <w:rFonts w:ascii="Arial" w:eastAsia="Yu Gothic Medium" w:hAnsi="Arial"/>
          <w:kern w:val="0"/>
          <w:sz w:val="20"/>
          <w:szCs w:val="20"/>
          <w:lang w:val="en-US"/>
        </w:rPr>
      </w:pPr>
    </w:p>
    <w:p w14:paraId="382E4744" w14:textId="77777777" w:rsidR="00A60B3D" w:rsidRPr="00CF4322" w:rsidRDefault="00A60B3D">
      <w:pPr>
        <w:rPr>
          <w:rFonts w:eastAsia="Yu Gothic Medium"/>
          <w:lang w:val="en-US"/>
        </w:rPr>
      </w:pPr>
    </w:p>
    <w:sectPr w:rsidR="00A60B3D" w:rsidRPr="00CF4322" w:rsidSect="006163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09398" w14:textId="77777777" w:rsidR="001273D4" w:rsidRDefault="001273D4" w:rsidP="00EA2522">
      <w:r>
        <w:separator/>
      </w:r>
    </w:p>
  </w:endnote>
  <w:endnote w:type="continuationSeparator" w:id="0">
    <w:p w14:paraId="4002FF84" w14:textId="77777777" w:rsidR="001273D4" w:rsidRDefault="001273D4"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43B64" w14:textId="77777777" w:rsidR="001273D4" w:rsidRDefault="001273D4" w:rsidP="00EA2522">
      <w:r>
        <w:separator/>
      </w:r>
    </w:p>
  </w:footnote>
  <w:footnote w:type="continuationSeparator" w:id="0">
    <w:p w14:paraId="0387E78D" w14:textId="77777777" w:rsidR="001273D4" w:rsidRDefault="001273D4"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E475F1A"/>
    <w:multiLevelType w:val="hybridMultilevel"/>
    <w:tmpl w:val="5B46DF8A"/>
    <w:lvl w:ilvl="0" w:tplc="4134DEAE">
      <w:start w:val="1"/>
      <w:numFmt w:val="bullet"/>
      <w:lvlText w:val=""/>
      <w:lvlJc w:val="left"/>
      <w:pPr>
        <w:tabs>
          <w:tab w:val="num" w:pos="720"/>
        </w:tabs>
        <w:ind w:left="720" w:hanging="360"/>
      </w:pPr>
      <w:rPr>
        <w:rFonts w:ascii="Wingdings" w:hAnsi="Wingdings" w:hint="default"/>
      </w:rPr>
    </w:lvl>
    <w:lvl w:ilvl="1" w:tplc="69BCDD22">
      <w:start w:val="1"/>
      <w:numFmt w:val="bullet"/>
      <w:lvlText w:val=""/>
      <w:lvlJc w:val="left"/>
      <w:pPr>
        <w:tabs>
          <w:tab w:val="num" w:pos="1440"/>
        </w:tabs>
        <w:ind w:left="1440" w:hanging="360"/>
      </w:pPr>
      <w:rPr>
        <w:rFonts w:ascii="Wingdings" w:hAnsi="Wingdings" w:hint="default"/>
      </w:rPr>
    </w:lvl>
    <w:lvl w:ilvl="2" w:tplc="07B2BBA6">
      <w:numFmt w:val="bullet"/>
      <w:lvlText w:val="•"/>
      <w:lvlJc w:val="left"/>
      <w:pPr>
        <w:tabs>
          <w:tab w:val="num" w:pos="2160"/>
        </w:tabs>
        <w:ind w:left="2160" w:hanging="360"/>
      </w:pPr>
      <w:rPr>
        <w:rFonts w:ascii="Arial" w:hAnsi="Arial" w:hint="default"/>
      </w:rPr>
    </w:lvl>
    <w:lvl w:ilvl="3" w:tplc="5AB08158" w:tentative="1">
      <w:start w:val="1"/>
      <w:numFmt w:val="bullet"/>
      <w:lvlText w:val=""/>
      <w:lvlJc w:val="left"/>
      <w:pPr>
        <w:tabs>
          <w:tab w:val="num" w:pos="2880"/>
        </w:tabs>
        <w:ind w:left="2880" w:hanging="360"/>
      </w:pPr>
      <w:rPr>
        <w:rFonts w:ascii="Wingdings" w:hAnsi="Wingdings" w:hint="default"/>
      </w:rPr>
    </w:lvl>
    <w:lvl w:ilvl="4" w:tplc="B4E66814" w:tentative="1">
      <w:start w:val="1"/>
      <w:numFmt w:val="bullet"/>
      <w:lvlText w:val=""/>
      <w:lvlJc w:val="left"/>
      <w:pPr>
        <w:tabs>
          <w:tab w:val="num" w:pos="3600"/>
        </w:tabs>
        <w:ind w:left="3600" w:hanging="360"/>
      </w:pPr>
      <w:rPr>
        <w:rFonts w:ascii="Wingdings" w:hAnsi="Wingdings" w:hint="default"/>
      </w:rPr>
    </w:lvl>
    <w:lvl w:ilvl="5" w:tplc="3A2029A8" w:tentative="1">
      <w:start w:val="1"/>
      <w:numFmt w:val="bullet"/>
      <w:lvlText w:val=""/>
      <w:lvlJc w:val="left"/>
      <w:pPr>
        <w:tabs>
          <w:tab w:val="num" w:pos="4320"/>
        </w:tabs>
        <w:ind w:left="4320" w:hanging="360"/>
      </w:pPr>
      <w:rPr>
        <w:rFonts w:ascii="Wingdings" w:hAnsi="Wingdings" w:hint="default"/>
      </w:rPr>
    </w:lvl>
    <w:lvl w:ilvl="6" w:tplc="7C36BF2A" w:tentative="1">
      <w:start w:val="1"/>
      <w:numFmt w:val="bullet"/>
      <w:lvlText w:val=""/>
      <w:lvlJc w:val="left"/>
      <w:pPr>
        <w:tabs>
          <w:tab w:val="num" w:pos="5040"/>
        </w:tabs>
        <w:ind w:left="5040" w:hanging="360"/>
      </w:pPr>
      <w:rPr>
        <w:rFonts w:ascii="Wingdings" w:hAnsi="Wingdings" w:hint="default"/>
      </w:rPr>
    </w:lvl>
    <w:lvl w:ilvl="7" w:tplc="42065FAA" w:tentative="1">
      <w:start w:val="1"/>
      <w:numFmt w:val="bullet"/>
      <w:lvlText w:val=""/>
      <w:lvlJc w:val="left"/>
      <w:pPr>
        <w:tabs>
          <w:tab w:val="num" w:pos="5760"/>
        </w:tabs>
        <w:ind w:left="5760" w:hanging="360"/>
      </w:pPr>
      <w:rPr>
        <w:rFonts w:ascii="Wingdings" w:hAnsi="Wingdings" w:hint="default"/>
      </w:rPr>
    </w:lvl>
    <w:lvl w:ilvl="8" w:tplc="897CC14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C42C0F"/>
    <w:multiLevelType w:val="hybridMultilevel"/>
    <w:tmpl w:val="CE46F0DC"/>
    <w:lvl w:ilvl="0" w:tplc="21B81AC4">
      <w:start w:val="8"/>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565654B"/>
    <w:multiLevelType w:val="hybridMultilevel"/>
    <w:tmpl w:val="46CA2C4E"/>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AC64A72"/>
    <w:multiLevelType w:val="hybridMultilevel"/>
    <w:tmpl w:val="563A6E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060D1A"/>
    <w:multiLevelType w:val="hybridMultilevel"/>
    <w:tmpl w:val="AC4C8C8C"/>
    <w:lvl w:ilvl="0" w:tplc="04090009">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0B1689A"/>
    <w:multiLevelType w:val="hybridMultilevel"/>
    <w:tmpl w:val="46CA2C4E"/>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0"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9544E31"/>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E4F6872"/>
    <w:multiLevelType w:val="hybridMultilevel"/>
    <w:tmpl w:val="3B58F088"/>
    <w:lvl w:ilvl="0" w:tplc="0E4001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526420"/>
    <w:multiLevelType w:val="hybridMultilevel"/>
    <w:tmpl w:val="C786068A"/>
    <w:lvl w:ilvl="0" w:tplc="336AF226">
      <w:start w:val="1"/>
      <w:numFmt w:val="bullet"/>
      <w:lvlText w:val=""/>
      <w:lvlJc w:val="left"/>
      <w:pPr>
        <w:tabs>
          <w:tab w:val="num" w:pos="720"/>
        </w:tabs>
        <w:ind w:left="720" w:hanging="360"/>
      </w:pPr>
      <w:rPr>
        <w:rFonts w:ascii="Wingdings" w:hAnsi="Wingdings" w:hint="default"/>
      </w:rPr>
    </w:lvl>
    <w:lvl w:ilvl="1" w:tplc="4B08FB6C">
      <w:start w:val="1"/>
      <w:numFmt w:val="bullet"/>
      <w:lvlText w:val=""/>
      <w:lvlJc w:val="left"/>
      <w:pPr>
        <w:tabs>
          <w:tab w:val="num" w:pos="1440"/>
        </w:tabs>
        <w:ind w:left="1440" w:hanging="360"/>
      </w:pPr>
      <w:rPr>
        <w:rFonts w:ascii="Wingdings" w:hAnsi="Wingdings" w:hint="default"/>
      </w:rPr>
    </w:lvl>
    <w:lvl w:ilvl="2" w:tplc="0024D39E">
      <w:numFmt w:val="bullet"/>
      <w:lvlText w:val="•"/>
      <w:lvlJc w:val="left"/>
      <w:pPr>
        <w:tabs>
          <w:tab w:val="num" w:pos="2160"/>
        </w:tabs>
        <w:ind w:left="2160" w:hanging="360"/>
      </w:pPr>
      <w:rPr>
        <w:rFonts w:ascii="Arial" w:hAnsi="Arial" w:hint="default"/>
      </w:rPr>
    </w:lvl>
    <w:lvl w:ilvl="3" w:tplc="D41A620E" w:tentative="1">
      <w:start w:val="1"/>
      <w:numFmt w:val="bullet"/>
      <w:lvlText w:val=""/>
      <w:lvlJc w:val="left"/>
      <w:pPr>
        <w:tabs>
          <w:tab w:val="num" w:pos="2880"/>
        </w:tabs>
        <w:ind w:left="2880" w:hanging="360"/>
      </w:pPr>
      <w:rPr>
        <w:rFonts w:ascii="Wingdings" w:hAnsi="Wingdings" w:hint="default"/>
      </w:rPr>
    </w:lvl>
    <w:lvl w:ilvl="4" w:tplc="1E5C0D4E" w:tentative="1">
      <w:start w:val="1"/>
      <w:numFmt w:val="bullet"/>
      <w:lvlText w:val=""/>
      <w:lvlJc w:val="left"/>
      <w:pPr>
        <w:tabs>
          <w:tab w:val="num" w:pos="3600"/>
        </w:tabs>
        <w:ind w:left="3600" w:hanging="360"/>
      </w:pPr>
      <w:rPr>
        <w:rFonts w:ascii="Wingdings" w:hAnsi="Wingdings" w:hint="default"/>
      </w:rPr>
    </w:lvl>
    <w:lvl w:ilvl="5" w:tplc="D6946366" w:tentative="1">
      <w:start w:val="1"/>
      <w:numFmt w:val="bullet"/>
      <w:lvlText w:val=""/>
      <w:lvlJc w:val="left"/>
      <w:pPr>
        <w:tabs>
          <w:tab w:val="num" w:pos="4320"/>
        </w:tabs>
        <w:ind w:left="4320" w:hanging="360"/>
      </w:pPr>
      <w:rPr>
        <w:rFonts w:ascii="Wingdings" w:hAnsi="Wingdings" w:hint="default"/>
      </w:rPr>
    </w:lvl>
    <w:lvl w:ilvl="6" w:tplc="BE2AEE80" w:tentative="1">
      <w:start w:val="1"/>
      <w:numFmt w:val="bullet"/>
      <w:lvlText w:val=""/>
      <w:lvlJc w:val="left"/>
      <w:pPr>
        <w:tabs>
          <w:tab w:val="num" w:pos="5040"/>
        </w:tabs>
        <w:ind w:left="5040" w:hanging="360"/>
      </w:pPr>
      <w:rPr>
        <w:rFonts w:ascii="Wingdings" w:hAnsi="Wingdings" w:hint="default"/>
      </w:rPr>
    </w:lvl>
    <w:lvl w:ilvl="7" w:tplc="3DDA507C" w:tentative="1">
      <w:start w:val="1"/>
      <w:numFmt w:val="bullet"/>
      <w:lvlText w:val=""/>
      <w:lvlJc w:val="left"/>
      <w:pPr>
        <w:tabs>
          <w:tab w:val="num" w:pos="5760"/>
        </w:tabs>
        <w:ind w:left="5760" w:hanging="360"/>
      </w:pPr>
      <w:rPr>
        <w:rFonts w:ascii="Wingdings" w:hAnsi="Wingdings" w:hint="default"/>
      </w:rPr>
    </w:lvl>
    <w:lvl w:ilvl="8" w:tplc="3A4022F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AAA0503"/>
    <w:multiLevelType w:val="hybridMultilevel"/>
    <w:tmpl w:val="46CA2C4E"/>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0347299"/>
    <w:multiLevelType w:val="hybridMultilevel"/>
    <w:tmpl w:val="61EE5590"/>
    <w:lvl w:ilvl="0" w:tplc="E696A5F2">
      <w:start w:val="1"/>
      <w:numFmt w:val="bullet"/>
      <w:lvlText w:val="•"/>
      <w:lvlJc w:val="left"/>
      <w:pPr>
        <w:tabs>
          <w:tab w:val="num" w:pos="720"/>
        </w:tabs>
        <w:ind w:left="720" w:hanging="360"/>
      </w:pPr>
      <w:rPr>
        <w:rFonts w:ascii="Arial" w:hAnsi="Arial" w:hint="default"/>
      </w:rPr>
    </w:lvl>
    <w:lvl w:ilvl="1" w:tplc="C8F02678" w:tentative="1">
      <w:start w:val="1"/>
      <w:numFmt w:val="bullet"/>
      <w:lvlText w:val="•"/>
      <w:lvlJc w:val="left"/>
      <w:pPr>
        <w:tabs>
          <w:tab w:val="num" w:pos="1440"/>
        </w:tabs>
        <w:ind w:left="1440" w:hanging="360"/>
      </w:pPr>
      <w:rPr>
        <w:rFonts w:ascii="Arial" w:hAnsi="Arial" w:hint="default"/>
      </w:rPr>
    </w:lvl>
    <w:lvl w:ilvl="2" w:tplc="55B0AF80">
      <w:start w:val="1"/>
      <w:numFmt w:val="bullet"/>
      <w:lvlText w:val="•"/>
      <w:lvlJc w:val="left"/>
      <w:pPr>
        <w:tabs>
          <w:tab w:val="num" w:pos="2160"/>
        </w:tabs>
        <w:ind w:left="2160" w:hanging="360"/>
      </w:pPr>
      <w:rPr>
        <w:rFonts w:ascii="Arial" w:hAnsi="Arial" w:hint="default"/>
      </w:rPr>
    </w:lvl>
    <w:lvl w:ilvl="3" w:tplc="5C442F42" w:tentative="1">
      <w:start w:val="1"/>
      <w:numFmt w:val="bullet"/>
      <w:lvlText w:val="•"/>
      <w:lvlJc w:val="left"/>
      <w:pPr>
        <w:tabs>
          <w:tab w:val="num" w:pos="2880"/>
        </w:tabs>
        <w:ind w:left="2880" w:hanging="360"/>
      </w:pPr>
      <w:rPr>
        <w:rFonts w:ascii="Arial" w:hAnsi="Arial" w:hint="default"/>
      </w:rPr>
    </w:lvl>
    <w:lvl w:ilvl="4" w:tplc="6D0271D4" w:tentative="1">
      <w:start w:val="1"/>
      <w:numFmt w:val="bullet"/>
      <w:lvlText w:val="•"/>
      <w:lvlJc w:val="left"/>
      <w:pPr>
        <w:tabs>
          <w:tab w:val="num" w:pos="3600"/>
        </w:tabs>
        <w:ind w:left="3600" w:hanging="360"/>
      </w:pPr>
      <w:rPr>
        <w:rFonts w:ascii="Arial" w:hAnsi="Arial" w:hint="default"/>
      </w:rPr>
    </w:lvl>
    <w:lvl w:ilvl="5" w:tplc="7056FA34" w:tentative="1">
      <w:start w:val="1"/>
      <w:numFmt w:val="bullet"/>
      <w:lvlText w:val="•"/>
      <w:lvlJc w:val="left"/>
      <w:pPr>
        <w:tabs>
          <w:tab w:val="num" w:pos="4320"/>
        </w:tabs>
        <w:ind w:left="4320" w:hanging="360"/>
      </w:pPr>
      <w:rPr>
        <w:rFonts w:ascii="Arial" w:hAnsi="Arial" w:hint="default"/>
      </w:rPr>
    </w:lvl>
    <w:lvl w:ilvl="6" w:tplc="1EA61BF4" w:tentative="1">
      <w:start w:val="1"/>
      <w:numFmt w:val="bullet"/>
      <w:lvlText w:val="•"/>
      <w:lvlJc w:val="left"/>
      <w:pPr>
        <w:tabs>
          <w:tab w:val="num" w:pos="5040"/>
        </w:tabs>
        <w:ind w:left="5040" w:hanging="360"/>
      </w:pPr>
      <w:rPr>
        <w:rFonts w:ascii="Arial" w:hAnsi="Arial" w:hint="default"/>
      </w:rPr>
    </w:lvl>
    <w:lvl w:ilvl="7" w:tplc="B1BAA8CC" w:tentative="1">
      <w:start w:val="1"/>
      <w:numFmt w:val="bullet"/>
      <w:lvlText w:val="•"/>
      <w:lvlJc w:val="left"/>
      <w:pPr>
        <w:tabs>
          <w:tab w:val="num" w:pos="5760"/>
        </w:tabs>
        <w:ind w:left="5760" w:hanging="360"/>
      </w:pPr>
      <w:rPr>
        <w:rFonts w:ascii="Arial" w:hAnsi="Arial" w:hint="default"/>
      </w:rPr>
    </w:lvl>
    <w:lvl w:ilvl="8" w:tplc="4E6A94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49E52E3"/>
    <w:multiLevelType w:val="hybridMultilevel"/>
    <w:tmpl w:val="1A7E9F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5"/>
  </w:num>
  <w:num w:numId="3">
    <w:abstractNumId w:val="10"/>
  </w:num>
  <w:num w:numId="4">
    <w:abstractNumId w:val="19"/>
  </w:num>
  <w:num w:numId="5">
    <w:abstractNumId w:val="16"/>
  </w:num>
  <w:num w:numId="6">
    <w:abstractNumId w:val="8"/>
  </w:num>
  <w:num w:numId="7">
    <w:abstractNumId w:val="20"/>
  </w:num>
  <w:num w:numId="8">
    <w:abstractNumId w:val="11"/>
  </w:num>
  <w:num w:numId="9">
    <w:abstractNumId w:val="4"/>
  </w:num>
  <w:num w:numId="10">
    <w:abstractNumId w:val="18"/>
  </w:num>
  <w:num w:numId="11">
    <w:abstractNumId w:val="12"/>
  </w:num>
  <w:num w:numId="12">
    <w:abstractNumId w:val="6"/>
  </w:num>
  <w:num w:numId="13">
    <w:abstractNumId w:val="3"/>
  </w:num>
  <w:num w:numId="14">
    <w:abstractNumId w:val="13"/>
  </w:num>
  <w:num w:numId="15">
    <w:abstractNumId w:val="17"/>
  </w:num>
  <w:num w:numId="16">
    <w:abstractNumId w:val="2"/>
  </w:num>
  <w:num w:numId="17">
    <w:abstractNumId w:val="1"/>
  </w:num>
  <w:num w:numId="18">
    <w:abstractNumId w:val="14"/>
  </w:num>
  <w:num w:numId="19">
    <w:abstractNumId w:val="7"/>
  </w:num>
  <w:num w:numId="20">
    <w:abstractNumId w:val="15"/>
  </w:num>
  <w:num w:numId="21">
    <w:abstractNumId w:val="0"/>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20B8"/>
    <w:rsid w:val="000334F1"/>
    <w:rsid w:val="000361F0"/>
    <w:rsid w:val="00050AEC"/>
    <w:rsid w:val="0005424E"/>
    <w:rsid w:val="00060724"/>
    <w:rsid w:val="0006305E"/>
    <w:rsid w:val="00063BD3"/>
    <w:rsid w:val="00073D1C"/>
    <w:rsid w:val="0007449E"/>
    <w:rsid w:val="00076347"/>
    <w:rsid w:val="00080986"/>
    <w:rsid w:val="00081250"/>
    <w:rsid w:val="00086992"/>
    <w:rsid w:val="000879DF"/>
    <w:rsid w:val="00093D45"/>
    <w:rsid w:val="00097645"/>
    <w:rsid w:val="000A0151"/>
    <w:rsid w:val="000A03F8"/>
    <w:rsid w:val="000A3DD8"/>
    <w:rsid w:val="000B112D"/>
    <w:rsid w:val="000C726B"/>
    <w:rsid w:val="000D13B8"/>
    <w:rsid w:val="000E0F1D"/>
    <w:rsid w:val="000E5135"/>
    <w:rsid w:val="000E544D"/>
    <w:rsid w:val="000E5DE9"/>
    <w:rsid w:val="000E6267"/>
    <w:rsid w:val="000F09D9"/>
    <w:rsid w:val="000F179D"/>
    <w:rsid w:val="000F2383"/>
    <w:rsid w:val="000F5646"/>
    <w:rsid w:val="000F6D01"/>
    <w:rsid w:val="00103D11"/>
    <w:rsid w:val="0010537E"/>
    <w:rsid w:val="00107625"/>
    <w:rsid w:val="00107D39"/>
    <w:rsid w:val="0012228E"/>
    <w:rsid w:val="00123DC1"/>
    <w:rsid w:val="0012483A"/>
    <w:rsid w:val="0012660C"/>
    <w:rsid w:val="001273D4"/>
    <w:rsid w:val="00127E13"/>
    <w:rsid w:val="00130771"/>
    <w:rsid w:val="001353D8"/>
    <w:rsid w:val="00141B9C"/>
    <w:rsid w:val="001436E5"/>
    <w:rsid w:val="0015087C"/>
    <w:rsid w:val="001558E3"/>
    <w:rsid w:val="00160A76"/>
    <w:rsid w:val="00160C06"/>
    <w:rsid w:val="001611E7"/>
    <w:rsid w:val="00165C4B"/>
    <w:rsid w:val="00166E18"/>
    <w:rsid w:val="00167396"/>
    <w:rsid w:val="00172DF8"/>
    <w:rsid w:val="001911FC"/>
    <w:rsid w:val="00192285"/>
    <w:rsid w:val="00194499"/>
    <w:rsid w:val="001947AC"/>
    <w:rsid w:val="001A3605"/>
    <w:rsid w:val="001A4CC8"/>
    <w:rsid w:val="001A56EB"/>
    <w:rsid w:val="001A5AE7"/>
    <w:rsid w:val="001B0226"/>
    <w:rsid w:val="001B141D"/>
    <w:rsid w:val="001B54F1"/>
    <w:rsid w:val="001C0B60"/>
    <w:rsid w:val="001C0CB3"/>
    <w:rsid w:val="001C1B2A"/>
    <w:rsid w:val="001C32F8"/>
    <w:rsid w:val="001C435C"/>
    <w:rsid w:val="001C5B71"/>
    <w:rsid w:val="001D2E48"/>
    <w:rsid w:val="001D3F74"/>
    <w:rsid w:val="001D530B"/>
    <w:rsid w:val="001E3647"/>
    <w:rsid w:val="001F076A"/>
    <w:rsid w:val="002041ED"/>
    <w:rsid w:val="00206843"/>
    <w:rsid w:val="00214D6C"/>
    <w:rsid w:val="0022146F"/>
    <w:rsid w:val="00231208"/>
    <w:rsid w:val="00231ADC"/>
    <w:rsid w:val="0023681B"/>
    <w:rsid w:val="00237375"/>
    <w:rsid w:val="00244498"/>
    <w:rsid w:val="002521E0"/>
    <w:rsid w:val="00262826"/>
    <w:rsid w:val="00264130"/>
    <w:rsid w:val="00270896"/>
    <w:rsid w:val="00273C24"/>
    <w:rsid w:val="002755CB"/>
    <w:rsid w:val="00280F26"/>
    <w:rsid w:val="0028325D"/>
    <w:rsid w:val="00286275"/>
    <w:rsid w:val="00287933"/>
    <w:rsid w:val="00294C53"/>
    <w:rsid w:val="0029662C"/>
    <w:rsid w:val="0029693C"/>
    <w:rsid w:val="002978EE"/>
    <w:rsid w:val="002A2E05"/>
    <w:rsid w:val="002A5DEC"/>
    <w:rsid w:val="002A6895"/>
    <w:rsid w:val="002C2DD1"/>
    <w:rsid w:val="002C3F75"/>
    <w:rsid w:val="002D2CA5"/>
    <w:rsid w:val="002D622D"/>
    <w:rsid w:val="002D6F7E"/>
    <w:rsid w:val="002E2AC2"/>
    <w:rsid w:val="002E3236"/>
    <w:rsid w:val="002E55F3"/>
    <w:rsid w:val="002F2C9D"/>
    <w:rsid w:val="002F5594"/>
    <w:rsid w:val="002F6DB3"/>
    <w:rsid w:val="002F7DEA"/>
    <w:rsid w:val="0030297D"/>
    <w:rsid w:val="003032CF"/>
    <w:rsid w:val="00312211"/>
    <w:rsid w:val="00313A36"/>
    <w:rsid w:val="00317B64"/>
    <w:rsid w:val="00323E0F"/>
    <w:rsid w:val="00325766"/>
    <w:rsid w:val="003413A5"/>
    <w:rsid w:val="0034568F"/>
    <w:rsid w:val="0034601E"/>
    <w:rsid w:val="003468F7"/>
    <w:rsid w:val="00350E5B"/>
    <w:rsid w:val="003666CD"/>
    <w:rsid w:val="00375752"/>
    <w:rsid w:val="003770BE"/>
    <w:rsid w:val="003824AC"/>
    <w:rsid w:val="00386BA4"/>
    <w:rsid w:val="00394295"/>
    <w:rsid w:val="003A16F5"/>
    <w:rsid w:val="003C0551"/>
    <w:rsid w:val="003C3CD5"/>
    <w:rsid w:val="003D0528"/>
    <w:rsid w:val="003D3AFC"/>
    <w:rsid w:val="003D692C"/>
    <w:rsid w:val="003D6CBE"/>
    <w:rsid w:val="003E5666"/>
    <w:rsid w:val="003E69EA"/>
    <w:rsid w:val="00404E22"/>
    <w:rsid w:val="00405686"/>
    <w:rsid w:val="00414D90"/>
    <w:rsid w:val="0041752A"/>
    <w:rsid w:val="00424D4D"/>
    <w:rsid w:val="004300B3"/>
    <w:rsid w:val="00431603"/>
    <w:rsid w:val="0043450E"/>
    <w:rsid w:val="004375AE"/>
    <w:rsid w:val="004453C7"/>
    <w:rsid w:val="00445C9D"/>
    <w:rsid w:val="00446785"/>
    <w:rsid w:val="004532DE"/>
    <w:rsid w:val="00454E4D"/>
    <w:rsid w:val="00460311"/>
    <w:rsid w:val="004640A6"/>
    <w:rsid w:val="0046420B"/>
    <w:rsid w:val="00470B8F"/>
    <w:rsid w:val="004712FF"/>
    <w:rsid w:val="00471D96"/>
    <w:rsid w:val="00474649"/>
    <w:rsid w:val="0047717A"/>
    <w:rsid w:val="00482596"/>
    <w:rsid w:val="00485107"/>
    <w:rsid w:val="004A4ED7"/>
    <w:rsid w:val="004A52D3"/>
    <w:rsid w:val="004B12DD"/>
    <w:rsid w:val="004B29D9"/>
    <w:rsid w:val="004B38F5"/>
    <w:rsid w:val="004C1BAC"/>
    <w:rsid w:val="004C46E7"/>
    <w:rsid w:val="004E2D1C"/>
    <w:rsid w:val="004E5645"/>
    <w:rsid w:val="004F4633"/>
    <w:rsid w:val="004F65C2"/>
    <w:rsid w:val="00505915"/>
    <w:rsid w:val="00510210"/>
    <w:rsid w:val="00510284"/>
    <w:rsid w:val="005118D7"/>
    <w:rsid w:val="00512073"/>
    <w:rsid w:val="00520D83"/>
    <w:rsid w:val="0052528D"/>
    <w:rsid w:val="005264A4"/>
    <w:rsid w:val="00536406"/>
    <w:rsid w:val="00537BC4"/>
    <w:rsid w:val="00540DCC"/>
    <w:rsid w:val="0054106C"/>
    <w:rsid w:val="00550E4A"/>
    <w:rsid w:val="005530F6"/>
    <w:rsid w:val="00563B5C"/>
    <w:rsid w:val="00564F17"/>
    <w:rsid w:val="00574A70"/>
    <w:rsid w:val="005832B6"/>
    <w:rsid w:val="005861E3"/>
    <w:rsid w:val="00596516"/>
    <w:rsid w:val="00597969"/>
    <w:rsid w:val="005A165F"/>
    <w:rsid w:val="005A7059"/>
    <w:rsid w:val="005B58C8"/>
    <w:rsid w:val="005C486F"/>
    <w:rsid w:val="005D484B"/>
    <w:rsid w:val="005E2598"/>
    <w:rsid w:val="005E5C88"/>
    <w:rsid w:val="005E733F"/>
    <w:rsid w:val="005E7AC6"/>
    <w:rsid w:val="005F2E49"/>
    <w:rsid w:val="006017CF"/>
    <w:rsid w:val="00603936"/>
    <w:rsid w:val="00605188"/>
    <w:rsid w:val="0060777E"/>
    <w:rsid w:val="006123F9"/>
    <w:rsid w:val="00613873"/>
    <w:rsid w:val="00616300"/>
    <w:rsid w:val="006175C1"/>
    <w:rsid w:val="006252BC"/>
    <w:rsid w:val="00627B42"/>
    <w:rsid w:val="00630F19"/>
    <w:rsid w:val="0063600A"/>
    <w:rsid w:val="00637F5D"/>
    <w:rsid w:val="00640890"/>
    <w:rsid w:val="00640AE3"/>
    <w:rsid w:val="00653029"/>
    <w:rsid w:val="00653ECC"/>
    <w:rsid w:val="006561B0"/>
    <w:rsid w:val="006601D8"/>
    <w:rsid w:val="00660C55"/>
    <w:rsid w:val="0067400B"/>
    <w:rsid w:val="00676AD1"/>
    <w:rsid w:val="00686D21"/>
    <w:rsid w:val="00694374"/>
    <w:rsid w:val="006A009B"/>
    <w:rsid w:val="006A4F7C"/>
    <w:rsid w:val="006A59FD"/>
    <w:rsid w:val="006B511A"/>
    <w:rsid w:val="006B7298"/>
    <w:rsid w:val="006B7BD0"/>
    <w:rsid w:val="006C0B87"/>
    <w:rsid w:val="006E2C3E"/>
    <w:rsid w:val="006E4420"/>
    <w:rsid w:val="006E4C17"/>
    <w:rsid w:val="006F1A6F"/>
    <w:rsid w:val="006F3596"/>
    <w:rsid w:val="00700ADE"/>
    <w:rsid w:val="00701A74"/>
    <w:rsid w:val="00712E55"/>
    <w:rsid w:val="007146D5"/>
    <w:rsid w:val="007157AD"/>
    <w:rsid w:val="007169AB"/>
    <w:rsid w:val="0072339F"/>
    <w:rsid w:val="007254EF"/>
    <w:rsid w:val="0072725D"/>
    <w:rsid w:val="007310C4"/>
    <w:rsid w:val="00731A45"/>
    <w:rsid w:val="007353BD"/>
    <w:rsid w:val="00736FAF"/>
    <w:rsid w:val="007378D0"/>
    <w:rsid w:val="00745081"/>
    <w:rsid w:val="007527C5"/>
    <w:rsid w:val="0075654F"/>
    <w:rsid w:val="0076180F"/>
    <w:rsid w:val="007707F7"/>
    <w:rsid w:val="0077345F"/>
    <w:rsid w:val="00775C27"/>
    <w:rsid w:val="00796C0F"/>
    <w:rsid w:val="007B272F"/>
    <w:rsid w:val="007B3884"/>
    <w:rsid w:val="007B77EC"/>
    <w:rsid w:val="007C06E7"/>
    <w:rsid w:val="007C3270"/>
    <w:rsid w:val="007C3E13"/>
    <w:rsid w:val="007C5576"/>
    <w:rsid w:val="007C7C51"/>
    <w:rsid w:val="007D0D52"/>
    <w:rsid w:val="007E3969"/>
    <w:rsid w:val="007E715F"/>
    <w:rsid w:val="007F0F5A"/>
    <w:rsid w:val="007F5019"/>
    <w:rsid w:val="007F5426"/>
    <w:rsid w:val="007F545E"/>
    <w:rsid w:val="007F6E47"/>
    <w:rsid w:val="008010AA"/>
    <w:rsid w:val="008010EC"/>
    <w:rsid w:val="0080303C"/>
    <w:rsid w:val="00803F1F"/>
    <w:rsid w:val="00811FF3"/>
    <w:rsid w:val="00812038"/>
    <w:rsid w:val="00812FF8"/>
    <w:rsid w:val="0081305F"/>
    <w:rsid w:val="00815F65"/>
    <w:rsid w:val="00816082"/>
    <w:rsid w:val="00821525"/>
    <w:rsid w:val="0082757A"/>
    <w:rsid w:val="008377CA"/>
    <w:rsid w:val="00843A97"/>
    <w:rsid w:val="00844320"/>
    <w:rsid w:val="00844E67"/>
    <w:rsid w:val="00851DB3"/>
    <w:rsid w:val="008542F4"/>
    <w:rsid w:val="00857E9B"/>
    <w:rsid w:val="008632C5"/>
    <w:rsid w:val="00864571"/>
    <w:rsid w:val="00882FCA"/>
    <w:rsid w:val="0088780A"/>
    <w:rsid w:val="00897E90"/>
    <w:rsid w:val="008A1C24"/>
    <w:rsid w:val="008A22E9"/>
    <w:rsid w:val="008B3435"/>
    <w:rsid w:val="008B63B9"/>
    <w:rsid w:val="008C0C6A"/>
    <w:rsid w:val="008C1C76"/>
    <w:rsid w:val="008C286C"/>
    <w:rsid w:val="008D531F"/>
    <w:rsid w:val="008E022E"/>
    <w:rsid w:val="008E2DDC"/>
    <w:rsid w:val="008E308A"/>
    <w:rsid w:val="008E7365"/>
    <w:rsid w:val="008F30EA"/>
    <w:rsid w:val="009018D0"/>
    <w:rsid w:val="009026CA"/>
    <w:rsid w:val="00903091"/>
    <w:rsid w:val="00911962"/>
    <w:rsid w:val="00914D09"/>
    <w:rsid w:val="00923CF2"/>
    <w:rsid w:val="0092417C"/>
    <w:rsid w:val="009256B0"/>
    <w:rsid w:val="00936F90"/>
    <w:rsid w:val="0093778D"/>
    <w:rsid w:val="00937B61"/>
    <w:rsid w:val="00945663"/>
    <w:rsid w:val="00952CDD"/>
    <w:rsid w:val="009560BD"/>
    <w:rsid w:val="00956B9B"/>
    <w:rsid w:val="00957A63"/>
    <w:rsid w:val="009637C3"/>
    <w:rsid w:val="009652D7"/>
    <w:rsid w:val="00965F4D"/>
    <w:rsid w:val="00970C7C"/>
    <w:rsid w:val="0097154C"/>
    <w:rsid w:val="00985377"/>
    <w:rsid w:val="009C1D47"/>
    <w:rsid w:val="009D00AE"/>
    <w:rsid w:val="009E5DCB"/>
    <w:rsid w:val="009F51E4"/>
    <w:rsid w:val="009F6DB0"/>
    <w:rsid w:val="009F7122"/>
    <w:rsid w:val="00A026B8"/>
    <w:rsid w:val="00A102F3"/>
    <w:rsid w:val="00A11CF4"/>
    <w:rsid w:val="00A13E1F"/>
    <w:rsid w:val="00A15E8E"/>
    <w:rsid w:val="00A165BE"/>
    <w:rsid w:val="00A21479"/>
    <w:rsid w:val="00A30D41"/>
    <w:rsid w:val="00A345CB"/>
    <w:rsid w:val="00A365FA"/>
    <w:rsid w:val="00A375C5"/>
    <w:rsid w:val="00A52265"/>
    <w:rsid w:val="00A5413C"/>
    <w:rsid w:val="00A60B3D"/>
    <w:rsid w:val="00A67CD0"/>
    <w:rsid w:val="00A67D20"/>
    <w:rsid w:val="00A71550"/>
    <w:rsid w:val="00A74CF6"/>
    <w:rsid w:val="00A96528"/>
    <w:rsid w:val="00A96F14"/>
    <w:rsid w:val="00A970F1"/>
    <w:rsid w:val="00A97497"/>
    <w:rsid w:val="00AA0963"/>
    <w:rsid w:val="00AA4D53"/>
    <w:rsid w:val="00AC093F"/>
    <w:rsid w:val="00AC1B41"/>
    <w:rsid w:val="00AC7C8B"/>
    <w:rsid w:val="00AE2607"/>
    <w:rsid w:val="00AE3E76"/>
    <w:rsid w:val="00AE5060"/>
    <w:rsid w:val="00AE7F26"/>
    <w:rsid w:val="00AF38B3"/>
    <w:rsid w:val="00AF7A5D"/>
    <w:rsid w:val="00B00695"/>
    <w:rsid w:val="00B103AF"/>
    <w:rsid w:val="00B17777"/>
    <w:rsid w:val="00B17888"/>
    <w:rsid w:val="00B2428A"/>
    <w:rsid w:val="00B36121"/>
    <w:rsid w:val="00B36D2B"/>
    <w:rsid w:val="00B45A23"/>
    <w:rsid w:val="00B52D20"/>
    <w:rsid w:val="00B557F2"/>
    <w:rsid w:val="00B674C6"/>
    <w:rsid w:val="00B71065"/>
    <w:rsid w:val="00B8503F"/>
    <w:rsid w:val="00B934AF"/>
    <w:rsid w:val="00B9575A"/>
    <w:rsid w:val="00BA17F7"/>
    <w:rsid w:val="00BA2F1D"/>
    <w:rsid w:val="00BA3058"/>
    <w:rsid w:val="00BA5D51"/>
    <w:rsid w:val="00BA6EF5"/>
    <w:rsid w:val="00BB103B"/>
    <w:rsid w:val="00BB3DCA"/>
    <w:rsid w:val="00BB723F"/>
    <w:rsid w:val="00BC1418"/>
    <w:rsid w:val="00BC280D"/>
    <w:rsid w:val="00BC2DB3"/>
    <w:rsid w:val="00BC34C0"/>
    <w:rsid w:val="00BC3500"/>
    <w:rsid w:val="00BC67D0"/>
    <w:rsid w:val="00BC7306"/>
    <w:rsid w:val="00BD6543"/>
    <w:rsid w:val="00BD7181"/>
    <w:rsid w:val="00BD7595"/>
    <w:rsid w:val="00BE67A1"/>
    <w:rsid w:val="00C010CA"/>
    <w:rsid w:val="00C01C18"/>
    <w:rsid w:val="00C02063"/>
    <w:rsid w:val="00C02529"/>
    <w:rsid w:val="00C03624"/>
    <w:rsid w:val="00C045BB"/>
    <w:rsid w:val="00C05436"/>
    <w:rsid w:val="00C14975"/>
    <w:rsid w:val="00C1507B"/>
    <w:rsid w:val="00C16A5A"/>
    <w:rsid w:val="00C3728A"/>
    <w:rsid w:val="00C4206A"/>
    <w:rsid w:val="00C43A03"/>
    <w:rsid w:val="00C45BFC"/>
    <w:rsid w:val="00C51CB9"/>
    <w:rsid w:val="00C56287"/>
    <w:rsid w:val="00C56EC1"/>
    <w:rsid w:val="00C57685"/>
    <w:rsid w:val="00C57BD1"/>
    <w:rsid w:val="00C630A8"/>
    <w:rsid w:val="00C63BE5"/>
    <w:rsid w:val="00C70904"/>
    <w:rsid w:val="00C70D00"/>
    <w:rsid w:val="00C848FF"/>
    <w:rsid w:val="00C87066"/>
    <w:rsid w:val="00C93F46"/>
    <w:rsid w:val="00CB4334"/>
    <w:rsid w:val="00CB502B"/>
    <w:rsid w:val="00CB671B"/>
    <w:rsid w:val="00CC0995"/>
    <w:rsid w:val="00CC3816"/>
    <w:rsid w:val="00CC67B4"/>
    <w:rsid w:val="00CD53B2"/>
    <w:rsid w:val="00CD7EE9"/>
    <w:rsid w:val="00CE4120"/>
    <w:rsid w:val="00CE45E4"/>
    <w:rsid w:val="00CF2AFA"/>
    <w:rsid w:val="00CF3FE2"/>
    <w:rsid w:val="00CF4322"/>
    <w:rsid w:val="00CF4EC6"/>
    <w:rsid w:val="00D03270"/>
    <w:rsid w:val="00D104C8"/>
    <w:rsid w:val="00D14165"/>
    <w:rsid w:val="00D170BF"/>
    <w:rsid w:val="00D20119"/>
    <w:rsid w:val="00D24061"/>
    <w:rsid w:val="00D2461D"/>
    <w:rsid w:val="00D27467"/>
    <w:rsid w:val="00D342DD"/>
    <w:rsid w:val="00D360BE"/>
    <w:rsid w:val="00D41F61"/>
    <w:rsid w:val="00D44730"/>
    <w:rsid w:val="00D46C6B"/>
    <w:rsid w:val="00D474EC"/>
    <w:rsid w:val="00D71E2C"/>
    <w:rsid w:val="00D847B0"/>
    <w:rsid w:val="00D90501"/>
    <w:rsid w:val="00D926DD"/>
    <w:rsid w:val="00D9609D"/>
    <w:rsid w:val="00D97911"/>
    <w:rsid w:val="00DA2649"/>
    <w:rsid w:val="00DA299C"/>
    <w:rsid w:val="00DA3A3E"/>
    <w:rsid w:val="00DA6513"/>
    <w:rsid w:val="00DB47C0"/>
    <w:rsid w:val="00DB4D36"/>
    <w:rsid w:val="00DC72A9"/>
    <w:rsid w:val="00DD4687"/>
    <w:rsid w:val="00DE2A83"/>
    <w:rsid w:val="00DF1F35"/>
    <w:rsid w:val="00E058A2"/>
    <w:rsid w:val="00E2449C"/>
    <w:rsid w:val="00E30C2A"/>
    <w:rsid w:val="00E34E17"/>
    <w:rsid w:val="00E37C6E"/>
    <w:rsid w:val="00E43DC2"/>
    <w:rsid w:val="00E51974"/>
    <w:rsid w:val="00E54BF4"/>
    <w:rsid w:val="00E54DEF"/>
    <w:rsid w:val="00E62BB4"/>
    <w:rsid w:val="00E646D4"/>
    <w:rsid w:val="00E710E5"/>
    <w:rsid w:val="00E73A62"/>
    <w:rsid w:val="00E76A8C"/>
    <w:rsid w:val="00E81F9C"/>
    <w:rsid w:val="00E82C87"/>
    <w:rsid w:val="00E8452B"/>
    <w:rsid w:val="00E879DC"/>
    <w:rsid w:val="00E976B1"/>
    <w:rsid w:val="00EA1F0A"/>
    <w:rsid w:val="00EA2522"/>
    <w:rsid w:val="00EB4D8A"/>
    <w:rsid w:val="00EC0340"/>
    <w:rsid w:val="00EC1484"/>
    <w:rsid w:val="00EC40F8"/>
    <w:rsid w:val="00EC4146"/>
    <w:rsid w:val="00EC44AC"/>
    <w:rsid w:val="00EC48EC"/>
    <w:rsid w:val="00ED3432"/>
    <w:rsid w:val="00EE111B"/>
    <w:rsid w:val="00EE51FB"/>
    <w:rsid w:val="00EE7652"/>
    <w:rsid w:val="00F0467E"/>
    <w:rsid w:val="00F059A3"/>
    <w:rsid w:val="00F06CA8"/>
    <w:rsid w:val="00F109D6"/>
    <w:rsid w:val="00F128CF"/>
    <w:rsid w:val="00F15191"/>
    <w:rsid w:val="00F15353"/>
    <w:rsid w:val="00F22927"/>
    <w:rsid w:val="00F24AC6"/>
    <w:rsid w:val="00F255CC"/>
    <w:rsid w:val="00F26B75"/>
    <w:rsid w:val="00F35400"/>
    <w:rsid w:val="00F4480D"/>
    <w:rsid w:val="00F50636"/>
    <w:rsid w:val="00F5179D"/>
    <w:rsid w:val="00F51CA2"/>
    <w:rsid w:val="00F6344B"/>
    <w:rsid w:val="00F67116"/>
    <w:rsid w:val="00F71824"/>
    <w:rsid w:val="00F80FB0"/>
    <w:rsid w:val="00F85CF9"/>
    <w:rsid w:val="00F869AB"/>
    <w:rsid w:val="00F90625"/>
    <w:rsid w:val="00F93015"/>
    <w:rsid w:val="00F95143"/>
    <w:rsid w:val="00F96CEA"/>
    <w:rsid w:val="00FA0B5C"/>
    <w:rsid w:val="00FA0F5E"/>
    <w:rsid w:val="00FA4632"/>
    <w:rsid w:val="00FB5D21"/>
    <w:rsid w:val="00FD03EB"/>
    <w:rsid w:val="00FD2D3D"/>
    <w:rsid w:val="00FE2E74"/>
    <w:rsid w:val="00FE49F9"/>
    <w:rsid w:val="00FE6EB8"/>
    <w:rsid w:val="00FE7252"/>
    <w:rsid w:val="00FF0509"/>
    <w:rsid w:val="00FF3C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522"/>
    <w:pPr>
      <w:widowControl w:val="0"/>
      <w:jc w:val="both"/>
    </w:pPr>
    <w:rPr>
      <w:lang w:val="en-GB"/>
      <w14:ligatures w14:val="none"/>
    </w:rPr>
  </w:style>
  <w:style w:type="paragraph" w:styleId="1">
    <w:name w:val="heading 1"/>
    <w:basedOn w:val="a"/>
    <w:next w:val="a"/>
    <w:link w:val="10"/>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
    <w:name w:val="heading 2"/>
    <w:basedOn w:val="a"/>
    <w:next w:val="a"/>
    <w:link w:val="20"/>
    <w:uiPriority w:val="9"/>
    <w:unhideWhenUsed/>
    <w:qFormat/>
    <w:rsid w:val="006A009B"/>
    <w:pPr>
      <w:keepNext/>
      <w:keepLines/>
      <w:spacing w:before="160" w:after="80"/>
      <w:outlineLvl w:val="1"/>
    </w:pPr>
    <w:rPr>
      <w:rFonts w:ascii="Times New Roman" w:eastAsiaTheme="majorEastAsia" w:hAnsi="Times New Roman" w:cstheme="majorBidi"/>
      <w:color w:val="000000" w:themeColor="text1"/>
      <w:sz w:val="28"/>
      <w:szCs w:val="28"/>
      <w:lang w:val="en-US"/>
      <w14:ligatures w14:val="standardContextual"/>
    </w:rPr>
  </w:style>
  <w:style w:type="paragraph" w:styleId="3">
    <w:name w:val="heading 3"/>
    <w:basedOn w:val="a"/>
    <w:next w:val="a"/>
    <w:link w:val="30"/>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F1A6F"/>
    <w:rPr>
      <w:rFonts w:asciiTheme="majorHAnsi" w:eastAsiaTheme="majorEastAsia" w:hAnsiTheme="majorHAnsi" w:cstheme="majorBidi"/>
      <w:color w:val="000000" w:themeColor="text1"/>
      <w:sz w:val="32"/>
      <w:szCs w:val="32"/>
    </w:rPr>
  </w:style>
  <w:style w:type="character" w:customStyle="1" w:styleId="20">
    <w:name w:val="标题 2 字符"/>
    <w:basedOn w:val="a0"/>
    <w:link w:val="2"/>
    <w:uiPriority w:val="9"/>
    <w:rsid w:val="006A009B"/>
    <w:rPr>
      <w:rFonts w:ascii="Times New Roman" w:eastAsiaTheme="majorEastAsia" w:hAnsi="Times New Roman" w:cstheme="majorBidi"/>
      <w:color w:val="000000" w:themeColor="text1"/>
      <w:sz w:val="28"/>
      <w:szCs w:val="28"/>
    </w:rPr>
  </w:style>
  <w:style w:type="character" w:customStyle="1" w:styleId="30">
    <w:name w:val="标题 3 字符"/>
    <w:basedOn w:val="a0"/>
    <w:link w:val="3"/>
    <w:uiPriority w:val="9"/>
    <w:semiHidden/>
    <w:rsid w:val="006F1A6F"/>
    <w:rPr>
      <w:rFonts w:asciiTheme="majorHAnsi" w:eastAsiaTheme="majorEastAsia" w:hAnsiTheme="majorHAnsi" w:cstheme="majorBidi"/>
      <w:color w:val="000000" w:themeColor="text1"/>
      <w:sz w:val="24"/>
      <w:szCs w:val="24"/>
    </w:rPr>
  </w:style>
  <w:style w:type="character" w:customStyle="1" w:styleId="40">
    <w:name w:val="标题 4 字符"/>
    <w:basedOn w:val="a0"/>
    <w:link w:val="4"/>
    <w:uiPriority w:val="9"/>
    <w:semiHidden/>
    <w:rsid w:val="006F1A6F"/>
    <w:rPr>
      <w:rFonts w:asciiTheme="majorHAnsi" w:eastAsiaTheme="majorEastAsia" w:hAnsiTheme="majorHAnsi" w:cstheme="majorBidi"/>
      <w:color w:val="000000" w:themeColor="text1"/>
    </w:rPr>
  </w:style>
  <w:style w:type="character" w:customStyle="1" w:styleId="50">
    <w:name w:val="标题 5 字符"/>
    <w:basedOn w:val="a0"/>
    <w:link w:val="5"/>
    <w:uiPriority w:val="9"/>
    <w:semiHidden/>
    <w:rsid w:val="006F1A6F"/>
    <w:rPr>
      <w:rFonts w:asciiTheme="majorHAnsi" w:eastAsiaTheme="majorEastAsia" w:hAnsiTheme="majorHAnsi" w:cstheme="majorBidi"/>
      <w:color w:val="000000" w:themeColor="text1"/>
    </w:rPr>
  </w:style>
  <w:style w:type="character" w:customStyle="1" w:styleId="60">
    <w:name w:val="标题 6 字符"/>
    <w:basedOn w:val="a0"/>
    <w:link w:val="6"/>
    <w:uiPriority w:val="9"/>
    <w:semiHidden/>
    <w:rsid w:val="006F1A6F"/>
    <w:rPr>
      <w:rFonts w:asciiTheme="majorHAnsi" w:eastAsiaTheme="majorEastAsia" w:hAnsiTheme="majorHAnsi" w:cstheme="majorBidi"/>
      <w:color w:val="000000" w:themeColor="text1"/>
    </w:rPr>
  </w:style>
  <w:style w:type="character" w:customStyle="1" w:styleId="70">
    <w:name w:val="标题 7 字符"/>
    <w:basedOn w:val="a0"/>
    <w:link w:val="7"/>
    <w:uiPriority w:val="9"/>
    <w:semiHidden/>
    <w:rsid w:val="006F1A6F"/>
    <w:rPr>
      <w:rFonts w:asciiTheme="majorHAnsi" w:eastAsiaTheme="majorEastAsia" w:hAnsiTheme="majorHAnsi" w:cstheme="majorBidi"/>
      <w:color w:val="000000" w:themeColor="text1"/>
    </w:rPr>
  </w:style>
  <w:style w:type="character" w:customStyle="1" w:styleId="80">
    <w:name w:val="标题 8 字符"/>
    <w:basedOn w:val="a0"/>
    <w:link w:val="8"/>
    <w:uiPriority w:val="9"/>
    <w:semiHidden/>
    <w:rsid w:val="006F1A6F"/>
    <w:rPr>
      <w:rFonts w:asciiTheme="majorHAnsi" w:eastAsiaTheme="majorEastAsia" w:hAnsiTheme="majorHAnsi" w:cstheme="majorBidi"/>
      <w:color w:val="000000" w:themeColor="text1"/>
    </w:rPr>
  </w:style>
  <w:style w:type="character" w:customStyle="1" w:styleId="90">
    <w:name w:val="标题 9 字符"/>
    <w:basedOn w:val="a0"/>
    <w:link w:val="9"/>
    <w:uiPriority w:val="9"/>
    <w:semiHidden/>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aliases w:val="- Bullets,목록 단락,?? ??,?????,????,Lista1,R4_bullets,列出段落1,中等深浅网格 1 - 着色 21,列表段落1,—ño’i—Ž,¥¡¡¡¡ì¬º¥¹¥È¶ÎÂä,ÁÐ³ö¶ÎÂä,¥ê¥¹¥È¶ÎÂä,1st level - Bullet List Paragraph,Lettre d'introduction,Paragrafo elenco,Normal bullet 2,列表段落11,清單段落1,목록단락"/>
    <w:basedOn w:val="a"/>
    <w:link w:val="aa"/>
    <w:uiPriority w:val="34"/>
    <w:qFormat/>
    <w:rsid w:val="006F1A6F"/>
    <w:pPr>
      <w:ind w:left="720"/>
      <w:contextualSpacing/>
    </w:pPr>
    <w:rPr>
      <w:lang w:val="en-US"/>
      <w14:ligatures w14:val="standardContextual"/>
    </w:rPr>
  </w:style>
  <w:style w:type="character" w:styleId="ab">
    <w:name w:val="Intense Emphasis"/>
    <w:basedOn w:val="a0"/>
    <w:uiPriority w:val="21"/>
    <w:qFormat/>
    <w:rsid w:val="006F1A6F"/>
    <w:rPr>
      <w:i/>
      <w:iCs/>
      <w:color w:val="2F5496" w:themeColor="accent1" w:themeShade="BF"/>
    </w:rPr>
  </w:style>
  <w:style w:type="paragraph" w:styleId="ac">
    <w:name w:val="Intense Quote"/>
    <w:basedOn w:val="a"/>
    <w:next w:val="a"/>
    <w:link w:val="ad"/>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d">
    <w:name w:val="明显引用 字符"/>
    <w:basedOn w:val="a0"/>
    <w:link w:val="ac"/>
    <w:uiPriority w:val="30"/>
    <w:rsid w:val="006F1A6F"/>
    <w:rPr>
      <w:i/>
      <w:iCs/>
      <w:color w:val="2F5496" w:themeColor="accent1" w:themeShade="BF"/>
    </w:rPr>
  </w:style>
  <w:style w:type="character" w:styleId="ae">
    <w:name w:val="Intense Reference"/>
    <w:basedOn w:val="a0"/>
    <w:uiPriority w:val="32"/>
    <w:qFormat/>
    <w:rsid w:val="006F1A6F"/>
    <w:rPr>
      <w:b/>
      <w:bCs/>
      <w:smallCaps/>
      <w:color w:val="2F5496" w:themeColor="accent1" w:themeShade="BF"/>
      <w:spacing w:val="5"/>
    </w:rPr>
  </w:style>
  <w:style w:type="paragraph" w:styleId="af">
    <w:name w:val="header"/>
    <w:basedOn w:val="a"/>
    <w:link w:val="af0"/>
    <w:uiPriority w:val="99"/>
    <w:unhideWhenUsed/>
    <w:rsid w:val="00EA2522"/>
    <w:pPr>
      <w:tabs>
        <w:tab w:val="center" w:pos="4252"/>
        <w:tab w:val="right" w:pos="8504"/>
      </w:tabs>
      <w:snapToGrid w:val="0"/>
    </w:pPr>
    <w:rPr>
      <w:lang w:val="en-US"/>
      <w14:ligatures w14:val="standardContextual"/>
    </w:rPr>
  </w:style>
  <w:style w:type="character" w:customStyle="1" w:styleId="af0">
    <w:name w:val="页眉 字符"/>
    <w:basedOn w:val="a0"/>
    <w:link w:val="af"/>
    <w:uiPriority w:val="99"/>
    <w:rsid w:val="00EA2522"/>
  </w:style>
  <w:style w:type="paragraph" w:styleId="af1">
    <w:name w:val="footer"/>
    <w:basedOn w:val="a"/>
    <w:link w:val="af2"/>
    <w:uiPriority w:val="99"/>
    <w:unhideWhenUsed/>
    <w:rsid w:val="00EA2522"/>
    <w:pPr>
      <w:tabs>
        <w:tab w:val="center" w:pos="4252"/>
        <w:tab w:val="right" w:pos="8504"/>
      </w:tabs>
      <w:snapToGrid w:val="0"/>
    </w:pPr>
    <w:rPr>
      <w:lang w:val="en-US"/>
      <w14:ligatures w14:val="standardContextual"/>
    </w:rPr>
  </w:style>
  <w:style w:type="character" w:customStyle="1" w:styleId="af2">
    <w:name w:val="页脚 字符"/>
    <w:basedOn w:val="a0"/>
    <w:link w:val="af1"/>
    <w:uiPriority w:val="99"/>
    <w:rsid w:val="00EA2522"/>
  </w:style>
  <w:style w:type="table" w:styleId="af3">
    <w:name w:val="Table Grid"/>
    <w:basedOn w:val="a1"/>
    <w:uiPriority w:val="39"/>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4"/>
      </w:numPr>
      <w:spacing w:before="60"/>
      <w:jc w:val="left"/>
    </w:pPr>
    <w:rPr>
      <w:rFonts w:ascii="Arial" w:eastAsia="MS Mincho" w:hAnsi="Arial" w:cs="Times New Roman"/>
      <w:b/>
      <w:kern w:val="0"/>
      <w:sz w:val="20"/>
      <w:szCs w:val="24"/>
      <w:lang w:eastAsia="en-GB"/>
    </w:rPr>
  </w:style>
  <w:style w:type="paragraph" w:customStyle="1" w:styleId="Doc-text2">
    <w:name w:val="Doc-text2"/>
    <w:basedOn w:val="a"/>
    <w:link w:val="Doc-text2Char"/>
    <w:qFormat/>
    <w:rsid w:val="00C16A5A"/>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C16A5A"/>
    <w:rPr>
      <w:rFonts w:ascii="Arial" w:eastAsia="MS Mincho" w:hAnsi="Arial" w:cs="Times New Roman"/>
      <w:kern w:val="0"/>
      <w:sz w:val="20"/>
      <w:szCs w:val="24"/>
      <w:lang w:val="en-GB" w:eastAsia="en-GB"/>
      <w14:ligatures w14:val="none"/>
    </w:rPr>
  </w:style>
  <w:style w:type="character" w:styleId="af5">
    <w:name w:val="annotation reference"/>
    <w:basedOn w:val="a0"/>
    <w:uiPriority w:val="99"/>
    <w:semiHidden/>
    <w:unhideWhenUsed/>
    <w:rsid w:val="00323E0F"/>
    <w:rPr>
      <w:sz w:val="21"/>
      <w:szCs w:val="21"/>
    </w:rPr>
  </w:style>
  <w:style w:type="paragraph" w:styleId="af6">
    <w:name w:val="annotation text"/>
    <w:basedOn w:val="a"/>
    <w:link w:val="af7"/>
    <w:uiPriority w:val="99"/>
    <w:unhideWhenUsed/>
    <w:rsid w:val="00323E0F"/>
    <w:pPr>
      <w:jc w:val="left"/>
    </w:pPr>
  </w:style>
  <w:style w:type="character" w:customStyle="1" w:styleId="af7">
    <w:name w:val="批注文字 字符"/>
    <w:basedOn w:val="a0"/>
    <w:link w:val="af6"/>
    <w:uiPriority w:val="99"/>
    <w:rsid w:val="00323E0F"/>
    <w:rPr>
      <w:lang w:val="en-GB"/>
      <w14:ligatures w14:val="none"/>
    </w:rPr>
  </w:style>
  <w:style w:type="paragraph" w:styleId="af8">
    <w:name w:val="annotation subject"/>
    <w:basedOn w:val="af6"/>
    <w:next w:val="af6"/>
    <w:link w:val="af9"/>
    <w:uiPriority w:val="99"/>
    <w:semiHidden/>
    <w:unhideWhenUsed/>
    <w:rsid w:val="00323E0F"/>
    <w:rPr>
      <w:b/>
      <w:bCs/>
    </w:rPr>
  </w:style>
  <w:style w:type="character" w:customStyle="1" w:styleId="af9">
    <w:name w:val="批注主题 字符"/>
    <w:basedOn w:val="af7"/>
    <w:link w:val="af8"/>
    <w:uiPriority w:val="99"/>
    <w:semiHidden/>
    <w:rsid w:val="00323E0F"/>
    <w:rPr>
      <w:b/>
      <w:bCs/>
      <w:lang w:val="en-GB"/>
      <w14:ligatures w14:val="none"/>
    </w:rPr>
  </w:style>
  <w:style w:type="paragraph" w:styleId="afa">
    <w:name w:val="Body Text"/>
    <w:basedOn w:val="a"/>
    <w:link w:val="afb"/>
    <w:rsid w:val="001436E5"/>
    <w:pPr>
      <w:widowControl/>
      <w:overflowPunct w:val="0"/>
      <w:autoSpaceDE w:val="0"/>
      <w:autoSpaceDN w:val="0"/>
      <w:adjustRightInd w:val="0"/>
      <w:spacing w:after="120"/>
      <w:textAlignment w:val="baseline"/>
    </w:pPr>
    <w:rPr>
      <w:rFonts w:ascii="Arial" w:hAnsi="Arial" w:cs="Times New Roman"/>
      <w:kern w:val="0"/>
      <w:sz w:val="20"/>
      <w:szCs w:val="20"/>
      <w:lang w:eastAsia="zh-CN"/>
    </w:rPr>
  </w:style>
  <w:style w:type="character" w:customStyle="1" w:styleId="afb">
    <w:name w:val="正文文本 字符"/>
    <w:basedOn w:val="a0"/>
    <w:link w:val="afa"/>
    <w:rsid w:val="001436E5"/>
    <w:rPr>
      <w:rFonts w:ascii="Arial" w:hAnsi="Arial" w:cs="Times New Roman"/>
      <w:kern w:val="0"/>
      <w:sz w:val="20"/>
      <w:szCs w:val="20"/>
      <w:lang w:val="en-GB" w:eastAsia="zh-CN"/>
      <w14:ligatures w14:val="none"/>
    </w:rPr>
  </w:style>
  <w:style w:type="character" w:customStyle="1" w:styleId="Proposal-HWChar">
    <w:name w:val="Proposal-HW Char"/>
    <w:basedOn w:val="a0"/>
    <w:link w:val="Proposal-HW"/>
    <w:locked/>
    <w:rsid w:val="00141B9C"/>
    <w:rPr>
      <w:rFonts w:ascii="Times New Roman" w:eastAsia="Times New Roman" w:hAnsi="Times New Roman" w:cs="Times New Roman"/>
      <w:b/>
      <w:lang w:val="en-GB" w:eastAsia="en-GB"/>
    </w:rPr>
  </w:style>
  <w:style w:type="paragraph" w:customStyle="1" w:styleId="Proposal-HW">
    <w:name w:val="Proposal-HW"/>
    <w:basedOn w:val="a"/>
    <w:link w:val="Proposal-HWChar"/>
    <w:qFormat/>
    <w:rsid w:val="00141B9C"/>
    <w:pPr>
      <w:widowControl/>
      <w:overflowPunct w:val="0"/>
      <w:autoSpaceDE w:val="0"/>
      <w:autoSpaceDN w:val="0"/>
      <w:adjustRightInd w:val="0"/>
      <w:spacing w:after="180"/>
      <w:ind w:left="1132" w:hangingChars="564" w:hanging="1132"/>
      <w:jc w:val="left"/>
    </w:pPr>
    <w:rPr>
      <w:rFonts w:ascii="Times New Roman" w:eastAsia="Times New Roman" w:hAnsi="Times New Roman" w:cs="Times New Roman"/>
      <w:b/>
      <w:lang w:eastAsia="en-GB"/>
      <w14:ligatures w14:val="standardContextual"/>
    </w:rPr>
  </w:style>
  <w:style w:type="paragraph" w:customStyle="1" w:styleId="B2">
    <w:name w:val="B2"/>
    <w:basedOn w:val="21"/>
    <w:link w:val="B2Char"/>
    <w:qFormat/>
    <w:rsid w:val="00A96F14"/>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A96F14"/>
    <w:rPr>
      <w:rFonts w:ascii="Times New Roman" w:eastAsia="Times New Roman" w:hAnsi="Times New Roman" w:cs="Times New Roman"/>
      <w:kern w:val="0"/>
      <w:sz w:val="20"/>
      <w:szCs w:val="20"/>
      <w:lang w:val="en-GB"/>
      <w14:ligatures w14:val="none"/>
    </w:rPr>
  </w:style>
  <w:style w:type="paragraph" w:styleId="21">
    <w:name w:val="List 2"/>
    <w:basedOn w:val="a"/>
    <w:uiPriority w:val="99"/>
    <w:semiHidden/>
    <w:unhideWhenUsed/>
    <w:rsid w:val="00A96F14"/>
    <w:pPr>
      <w:ind w:leftChars="200" w:left="100" w:hangingChars="200" w:hanging="200"/>
      <w:contextualSpacing/>
    </w:pPr>
  </w:style>
  <w:style w:type="paragraph" w:customStyle="1" w:styleId="B3">
    <w:name w:val="B3"/>
    <w:basedOn w:val="31"/>
    <w:link w:val="B3Char"/>
    <w:qFormat/>
    <w:rsid w:val="00A96F14"/>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
    <w:name w:val="B3 Char"/>
    <w:link w:val="B3"/>
    <w:qFormat/>
    <w:rsid w:val="00A96F14"/>
    <w:rPr>
      <w:rFonts w:ascii="Times New Roman" w:eastAsia="Times New Roman" w:hAnsi="Times New Roman" w:cs="Times New Roman"/>
      <w:kern w:val="0"/>
      <w:sz w:val="20"/>
      <w:szCs w:val="20"/>
      <w:lang w:val="en-GB"/>
      <w14:ligatures w14:val="none"/>
    </w:rPr>
  </w:style>
  <w:style w:type="paragraph" w:styleId="31">
    <w:name w:val="List 3"/>
    <w:basedOn w:val="a"/>
    <w:uiPriority w:val="99"/>
    <w:semiHidden/>
    <w:unhideWhenUsed/>
    <w:rsid w:val="00A96F14"/>
    <w:pPr>
      <w:ind w:leftChars="400" w:left="100" w:hangingChars="200" w:hanging="200"/>
      <w:contextualSpacing/>
    </w:pPr>
  </w:style>
  <w:style w:type="character" w:customStyle="1" w:styleId="aa">
    <w:name w:val="列表段落 字符"/>
    <w:aliases w:val="- Bullets 字符,목록 단락 字符,?? ?? 字符,????? 字符,????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9"/>
    <w:uiPriority w:val="34"/>
    <w:qFormat/>
    <w:locked/>
    <w:rsid w:val="007146D5"/>
  </w:style>
  <w:style w:type="paragraph" w:customStyle="1" w:styleId="Comments">
    <w:name w:val="Comments"/>
    <w:basedOn w:val="a"/>
    <w:link w:val="CommentsChar"/>
    <w:qFormat/>
    <w:rsid w:val="001F076A"/>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1F076A"/>
    <w:rPr>
      <w:rFonts w:ascii="Arial" w:eastAsia="MS Mincho" w:hAnsi="Arial" w:cs="Times New Roman"/>
      <w:i/>
      <w:noProof/>
      <w:kern w:val="0"/>
      <w:sz w:val="18"/>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02843">
      <w:bodyDiv w:val="1"/>
      <w:marLeft w:val="0"/>
      <w:marRight w:val="0"/>
      <w:marTop w:val="0"/>
      <w:marBottom w:val="0"/>
      <w:divBdr>
        <w:top w:val="none" w:sz="0" w:space="0" w:color="auto"/>
        <w:left w:val="none" w:sz="0" w:space="0" w:color="auto"/>
        <w:bottom w:val="none" w:sz="0" w:space="0" w:color="auto"/>
        <w:right w:val="none" w:sz="0" w:space="0" w:color="auto"/>
      </w:divBdr>
    </w:div>
    <w:div w:id="283925116">
      <w:bodyDiv w:val="1"/>
      <w:marLeft w:val="0"/>
      <w:marRight w:val="0"/>
      <w:marTop w:val="0"/>
      <w:marBottom w:val="0"/>
      <w:divBdr>
        <w:top w:val="none" w:sz="0" w:space="0" w:color="auto"/>
        <w:left w:val="none" w:sz="0" w:space="0" w:color="auto"/>
        <w:bottom w:val="none" w:sz="0" w:space="0" w:color="auto"/>
        <w:right w:val="none" w:sz="0" w:space="0" w:color="auto"/>
      </w:divBdr>
    </w:div>
    <w:div w:id="418020960">
      <w:bodyDiv w:val="1"/>
      <w:marLeft w:val="0"/>
      <w:marRight w:val="0"/>
      <w:marTop w:val="0"/>
      <w:marBottom w:val="0"/>
      <w:divBdr>
        <w:top w:val="none" w:sz="0" w:space="0" w:color="auto"/>
        <w:left w:val="none" w:sz="0" w:space="0" w:color="auto"/>
        <w:bottom w:val="none" w:sz="0" w:space="0" w:color="auto"/>
        <w:right w:val="none" w:sz="0" w:space="0" w:color="auto"/>
      </w:divBdr>
    </w:div>
    <w:div w:id="477190625">
      <w:bodyDiv w:val="1"/>
      <w:marLeft w:val="0"/>
      <w:marRight w:val="0"/>
      <w:marTop w:val="0"/>
      <w:marBottom w:val="0"/>
      <w:divBdr>
        <w:top w:val="none" w:sz="0" w:space="0" w:color="auto"/>
        <w:left w:val="none" w:sz="0" w:space="0" w:color="auto"/>
        <w:bottom w:val="none" w:sz="0" w:space="0" w:color="auto"/>
        <w:right w:val="none" w:sz="0" w:space="0" w:color="auto"/>
      </w:divBdr>
    </w:div>
    <w:div w:id="630281490">
      <w:bodyDiv w:val="1"/>
      <w:marLeft w:val="0"/>
      <w:marRight w:val="0"/>
      <w:marTop w:val="0"/>
      <w:marBottom w:val="0"/>
      <w:divBdr>
        <w:top w:val="none" w:sz="0" w:space="0" w:color="auto"/>
        <w:left w:val="none" w:sz="0" w:space="0" w:color="auto"/>
        <w:bottom w:val="none" w:sz="0" w:space="0" w:color="auto"/>
        <w:right w:val="none" w:sz="0" w:space="0" w:color="auto"/>
      </w:divBdr>
    </w:div>
    <w:div w:id="635720894">
      <w:bodyDiv w:val="1"/>
      <w:marLeft w:val="0"/>
      <w:marRight w:val="0"/>
      <w:marTop w:val="0"/>
      <w:marBottom w:val="0"/>
      <w:divBdr>
        <w:top w:val="none" w:sz="0" w:space="0" w:color="auto"/>
        <w:left w:val="none" w:sz="0" w:space="0" w:color="auto"/>
        <w:bottom w:val="none" w:sz="0" w:space="0" w:color="auto"/>
        <w:right w:val="none" w:sz="0" w:space="0" w:color="auto"/>
      </w:divBdr>
    </w:div>
    <w:div w:id="787703449">
      <w:bodyDiv w:val="1"/>
      <w:marLeft w:val="0"/>
      <w:marRight w:val="0"/>
      <w:marTop w:val="0"/>
      <w:marBottom w:val="0"/>
      <w:divBdr>
        <w:top w:val="none" w:sz="0" w:space="0" w:color="auto"/>
        <w:left w:val="none" w:sz="0" w:space="0" w:color="auto"/>
        <w:bottom w:val="none" w:sz="0" w:space="0" w:color="auto"/>
        <w:right w:val="none" w:sz="0" w:space="0" w:color="auto"/>
      </w:divBdr>
    </w:div>
    <w:div w:id="893154726">
      <w:bodyDiv w:val="1"/>
      <w:marLeft w:val="0"/>
      <w:marRight w:val="0"/>
      <w:marTop w:val="0"/>
      <w:marBottom w:val="0"/>
      <w:divBdr>
        <w:top w:val="none" w:sz="0" w:space="0" w:color="auto"/>
        <w:left w:val="none" w:sz="0" w:space="0" w:color="auto"/>
        <w:bottom w:val="none" w:sz="0" w:space="0" w:color="auto"/>
        <w:right w:val="none" w:sz="0" w:space="0" w:color="auto"/>
      </w:divBdr>
    </w:div>
    <w:div w:id="927933215">
      <w:bodyDiv w:val="1"/>
      <w:marLeft w:val="0"/>
      <w:marRight w:val="0"/>
      <w:marTop w:val="0"/>
      <w:marBottom w:val="0"/>
      <w:divBdr>
        <w:top w:val="none" w:sz="0" w:space="0" w:color="auto"/>
        <w:left w:val="none" w:sz="0" w:space="0" w:color="auto"/>
        <w:bottom w:val="none" w:sz="0" w:space="0" w:color="auto"/>
        <w:right w:val="none" w:sz="0" w:space="0" w:color="auto"/>
      </w:divBdr>
    </w:div>
    <w:div w:id="1105542440">
      <w:bodyDiv w:val="1"/>
      <w:marLeft w:val="0"/>
      <w:marRight w:val="0"/>
      <w:marTop w:val="0"/>
      <w:marBottom w:val="0"/>
      <w:divBdr>
        <w:top w:val="none" w:sz="0" w:space="0" w:color="auto"/>
        <w:left w:val="none" w:sz="0" w:space="0" w:color="auto"/>
        <w:bottom w:val="none" w:sz="0" w:space="0" w:color="auto"/>
        <w:right w:val="none" w:sz="0" w:space="0" w:color="auto"/>
      </w:divBdr>
    </w:div>
    <w:div w:id="1133642329">
      <w:bodyDiv w:val="1"/>
      <w:marLeft w:val="0"/>
      <w:marRight w:val="0"/>
      <w:marTop w:val="0"/>
      <w:marBottom w:val="0"/>
      <w:divBdr>
        <w:top w:val="none" w:sz="0" w:space="0" w:color="auto"/>
        <w:left w:val="none" w:sz="0" w:space="0" w:color="auto"/>
        <w:bottom w:val="none" w:sz="0" w:space="0" w:color="auto"/>
        <w:right w:val="none" w:sz="0" w:space="0" w:color="auto"/>
      </w:divBdr>
      <w:divsChild>
        <w:div w:id="92022299">
          <w:marLeft w:val="950"/>
          <w:marRight w:val="0"/>
          <w:marTop w:val="77"/>
          <w:marBottom w:val="0"/>
          <w:divBdr>
            <w:top w:val="none" w:sz="0" w:space="0" w:color="auto"/>
            <w:left w:val="none" w:sz="0" w:space="0" w:color="auto"/>
            <w:bottom w:val="none" w:sz="0" w:space="0" w:color="auto"/>
            <w:right w:val="none" w:sz="0" w:space="0" w:color="auto"/>
          </w:divBdr>
        </w:div>
        <w:div w:id="539560315">
          <w:marLeft w:val="1138"/>
          <w:marRight w:val="0"/>
          <w:marTop w:val="77"/>
          <w:marBottom w:val="0"/>
          <w:divBdr>
            <w:top w:val="none" w:sz="0" w:space="0" w:color="auto"/>
            <w:left w:val="none" w:sz="0" w:space="0" w:color="auto"/>
            <w:bottom w:val="none" w:sz="0" w:space="0" w:color="auto"/>
            <w:right w:val="none" w:sz="0" w:space="0" w:color="auto"/>
          </w:divBdr>
        </w:div>
      </w:divsChild>
    </w:div>
    <w:div w:id="1256749466">
      <w:bodyDiv w:val="1"/>
      <w:marLeft w:val="0"/>
      <w:marRight w:val="0"/>
      <w:marTop w:val="0"/>
      <w:marBottom w:val="0"/>
      <w:divBdr>
        <w:top w:val="none" w:sz="0" w:space="0" w:color="auto"/>
        <w:left w:val="none" w:sz="0" w:space="0" w:color="auto"/>
        <w:bottom w:val="none" w:sz="0" w:space="0" w:color="auto"/>
        <w:right w:val="none" w:sz="0" w:space="0" w:color="auto"/>
      </w:divBdr>
    </w:div>
    <w:div w:id="1257908569">
      <w:bodyDiv w:val="1"/>
      <w:marLeft w:val="0"/>
      <w:marRight w:val="0"/>
      <w:marTop w:val="0"/>
      <w:marBottom w:val="0"/>
      <w:divBdr>
        <w:top w:val="none" w:sz="0" w:space="0" w:color="auto"/>
        <w:left w:val="none" w:sz="0" w:space="0" w:color="auto"/>
        <w:bottom w:val="none" w:sz="0" w:space="0" w:color="auto"/>
        <w:right w:val="none" w:sz="0" w:space="0" w:color="auto"/>
      </w:divBdr>
    </w:div>
    <w:div w:id="1281954785">
      <w:bodyDiv w:val="1"/>
      <w:marLeft w:val="0"/>
      <w:marRight w:val="0"/>
      <w:marTop w:val="0"/>
      <w:marBottom w:val="0"/>
      <w:divBdr>
        <w:top w:val="none" w:sz="0" w:space="0" w:color="auto"/>
        <w:left w:val="none" w:sz="0" w:space="0" w:color="auto"/>
        <w:bottom w:val="none" w:sz="0" w:space="0" w:color="auto"/>
        <w:right w:val="none" w:sz="0" w:space="0" w:color="auto"/>
      </w:divBdr>
    </w:div>
    <w:div w:id="1464807459">
      <w:bodyDiv w:val="1"/>
      <w:marLeft w:val="0"/>
      <w:marRight w:val="0"/>
      <w:marTop w:val="0"/>
      <w:marBottom w:val="0"/>
      <w:divBdr>
        <w:top w:val="none" w:sz="0" w:space="0" w:color="auto"/>
        <w:left w:val="none" w:sz="0" w:space="0" w:color="auto"/>
        <w:bottom w:val="none" w:sz="0" w:space="0" w:color="auto"/>
        <w:right w:val="none" w:sz="0" w:space="0" w:color="auto"/>
      </w:divBdr>
    </w:div>
    <w:div w:id="1638491533">
      <w:bodyDiv w:val="1"/>
      <w:marLeft w:val="0"/>
      <w:marRight w:val="0"/>
      <w:marTop w:val="0"/>
      <w:marBottom w:val="0"/>
      <w:divBdr>
        <w:top w:val="none" w:sz="0" w:space="0" w:color="auto"/>
        <w:left w:val="none" w:sz="0" w:space="0" w:color="auto"/>
        <w:bottom w:val="none" w:sz="0" w:space="0" w:color="auto"/>
        <w:right w:val="none" w:sz="0" w:space="0" w:color="auto"/>
      </w:divBdr>
      <w:divsChild>
        <w:div w:id="1793551664">
          <w:marLeft w:val="1138"/>
          <w:marRight w:val="0"/>
          <w:marTop w:val="77"/>
          <w:marBottom w:val="0"/>
          <w:divBdr>
            <w:top w:val="none" w:sz="0" w:space="0" w:color="auto"/>
            <w:left w:val="none" w:sz="0" w:space="0" w:color="auto"/>
            <w:bottom w:val="none" w:sz="0" w:space="0" w:color="auto"/>
            <w:right w:val="none" w:sz="0" w:space="0" w:color="auto"/>
          </w:divBdr>
        </w:div>
      </w:divsChild>
    </w:div>
    <w:div w:id="1647582737">
      <w:bodyDiv w:val="1"/>
      <w:marLeft w:val="0"/>
      <w:marRight w:val="0"/>
      <w:marTop w:val="0"/>
      <w:marBottom w:val="0"/>
      <w:divBdr>
        <w:top w:val="none" w:sz="0" w:space="0" w:color="auto"/>
        <w:left w:val="none" w:sz="0" w:space="0" w:color="auto"/>
        <w:bottom w:val="none" w:sz="0" w:space="0" w:color="auto"/>
        <w:right w:val="none" w:sz="0" w:space="0" w:color="auto"/>
      </w:divBdr>
      <w:divsChild>
        <w:div w:id="660887320">
          <w:marLeft w:val="950"/>
          <w:marRight w:val="0"/>
          <w:marTop w:val="67"/>
          <w:marBottom w:val="0"/>
          <w:divBdr>
            <w:top w:val="none" w:sz="0" w:space="0" w:color="auto"/>
            <w:left w:val="none" w:sz="0" w:space="0" w:color="auto"/>
            <w:bottom w:val="none" w:sz="0" w:space="0" w:color="auto"/>
            <w:right w:val="none" w:sz="0" w:space="0" w:color="auto"/>
          </w:divBdr>
        </w:div>
      </w:divsChild>
    </w:div>
    <w:div w:id="1695115044">
      <w:bodyDiv w:val="1"/>
      <w:marLeft w:val="0"/>
      <w:marRight w:val="0"/>
      <w:marTop w:val="0"/>
      <w:marBottom w:val="0"/>
      <w:divBdr>
        <w:top w:val="none" w:sz="0" w:space="0" w:color="auto"/>
        <w:left w:val="none" w:sz="0" w:space="0" w:color="auto"/>
        <w:bottom w:val="none" w:sz="0" w:space="0" w:color="auto"/>
        <w:right w:val="none" w:sz="0" w:space="0" w:color="auto"/>
      </w:divBdr>
    </w:div>
    <w:div w:id="1933967914">
      <w:bodyDiv w:val="1"/>
      <w:marLeft w:val="0"/>
      <w:marRight w:val="0"/>
      <w:marTop w:val="0"/>
      <w:marBottom w:val="0"/>
      <w:divBdr>
        <w:top w:val="none" w:sz="0" w:space="0" w:color="auto"/>
        <w:left w:val="none" w:sz="0" w:space="0" w:color="auto"/>
        <w:bottom w:val="none" w:sz="0" w:space="0" w:color="auto"/>
        <w:right w:val="none" w:sz="0" w:space="0" w:color="auto"/>
      </w:divBdr>
      <w:divsChild>
        <w:div w:id="1827866693">
          <w:marLeft w:val="950"/>
          <w:marRight w:val="0"/>
          <w:marTop w:val="77"/>
          <w:marBottom w:val="0"/>
          <w:divBdr>
            <w:top w:val="none" w:sz="0" w:space="0" w:color="auto"/>
            <w:left w:val="none" w:sz="0" w:space="0" w:color="auto"/>
            <w:bottom w:val="none" w:sz="0" w:space="0" w:color="auto"/>
            <w:right w:val="none" w:sz="0" w:space="0" w:color="auto"/>
          </w:divBdr>
        </w:div>
        <w:div w:id="1237322042">
          <w:marLeft w:val="1138"/>
          <w:marRight w:val="0"/>
          <w:marTop w:val="77"/>
          <w:marBottom w:val="0"/>
          <w:divBdr>
            <w:top w:val="none" w:sz="0" w:space="0" w:color="auto"/>
            <w:left w:val="none" w:sz="0" w:space="0" w:color="auto"/>
            <w:bottom w:val="none" w:sz="0" w:space="0" w:color="auto"/>
            <w:right w:val="none" w:sz="0" w:space="0" w:color="auto"/>
          </w:divBdr>
        </w:div>
      </w:divsChild>
    </w:div>
    <w:div w:id="2019235772">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E7D41-BA0D-4D6C-B70A-AABDD154A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5296</TotalTime>
  <Pages>5</Pages>
  <Words>1156</Words>
  <Characters>6595</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Yingchao Mao2</cp:lastModifiedBy>
  <cp:revision>344</cp:revision>
  <dcterms:created xsi:type="dcterms:W3CDTF">2024-04-23T06:19:00Z</dcterms:created>
  <dcterms:modified xsi:type="dcterms:W3CDTF">2024-10-03T07:43:00Z</dcterms:modified>
</cp:coreProperties>
</file>